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/>
          <w:highlight w:val="none"/>
        </w:rPr>
      </w:pPr>
      <w:r>
        <w:rPr>
          <w:rFonts w:hint="eastAsia"/>
          <w:highlight w:val="none"/>
        </w:rPr>
        <w:t>様式第２（第４条関係）</w:t>
      </w:r>
    </w:p>
    <w:p>
      <w:pPr>
        <w:pStyle w:val="0"/>
        <w:ind w:leftChars="0" w:firstLineChars="0"/>
        <w:rPr>
          <w:rFonts w:hint="eastAsia"/>
          <w:highlight w:val="none"/>
        </w:rPr>
      </w:pPr>
    </w:p>
    <w:p>
      <w:pPr>
        <w:pStyle w:val="0"/>
        <w:ind w:leftChars="0" w:firstLineChars="0"/>
        <w:jc w:val="center"/>
        <w:rPr>
          <w:rFonts w:hint="eastAsia"/>
          <w:highlight w:val="none"/>
        </w:rPr>
      </w:pPr>
      <w:r>
        <w:rPr>
          <w:rFonts w:hint="eastAsia"/>
          <w:highlight w:val="none"/>
        </w:rPr>
        <w:t>登録カード</w:t>
      </w:r>
      <w:bookmarkStart w:id="0" w:name="_GoBack"/>
      <w:bookmarkEnd w:id="0"/>
    </w:p>
    <w:p>
      <w:pPr>
        <w:pStyle w:val="0"/>
        <w:ind w:leftChars="0" w:firstLineChars="0"/>
        <w:jc w:val="right"/>
        <w:rPr>
          <w:rFonts w:hint="eastAsia"/>
          <w:highlight w:val="none"/>
        </w:rPr>
      </w:pPr>
      <w:r>
        <w:rPr>
          <w:rFonts w:hint="eastAsia"/>
          <w:highlight w:val="none"/>
        </w:rPr>
        <w:t>登録番号第　　　号</w:t>
      </w:r>
    </w:p>
    <w:p>
      <w:pPr>
        <w:pStyle w:val="0"/>
        <w:ind w:leftChars="0" w:firstLineChars="0"/>
        <w:rPr>
          <w:rFonts w:hint="eastAsia"/>
          <w:highlight w:val="none"/>
        </w:rPr>
      </w:pPr>
      <w:r>
        <w:rPr>
          <w:rFonts w:hint="eastAsia"/>
          <w:highlight w:val="none"/>
        </w:rPr>
        <w:t>（登録区分：売却・賃貸）</w:t>
      </w:r>
    </w:p>
    <w:tbl>
      <w:tblPr>
        <w:tblStyle w:val="11"/>
        <w:tblpPr w:leftFromText="142" w:rightFromText="142" w:topFromText="0" w:bottomFromText="0" w:vertAnchor="text" w:horzAnchor="text" w:tblpX="109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07"/>
        <w:gridCol w:w="1260"/>
        <w:gridCol w:w="1050"/>
        <w:gridCol w:w="2940"/>
        <w:gridCol w:w="1050"/>
        <w:gridCol w:w="2843"/>
      </w:tblGrid>
      <w:tr>
        <w:trPr>
          <w:trHeight w:val="450" w:hRule="atLeast"/>
        </w:trPr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-63" w:leftChars="-30" w:right="0" w:rightChars="-3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-63" w:leftChars="-30" w:right="0" w:rightChars="-3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土地の所在地</w:t>
            </w:r>
          </w:p>
        </w:tc>
        <w:tc>
          <w:tcPr>
            <w:tcW w:w="7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rPr>
                <w:rFonts w:hint="eastAsia"/>
              </w:rPr>
            </w:pPr>
            <w:r>
              <w:rPr>
                <w:rFonts w:hint="eastAsia"/>
              </w:rPr>
              <w:t>新城市</w:t>
            </w:r>
          </w:p>
        </w:tc>
      </w:tr>
      <w:tr>
        <w:trPr>
          <w:trHeight w:val="450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公簿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現況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-63" w:leftChars="-30" w:right="0" w:rightChars="-3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公簿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実測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-63" w:leftChars="-30" w:right="0" w:rightChars="-3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画地の状況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接道状況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left="-63" w:leftChars="-30" w:right="0" w:rightChars="-3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間口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left="-63" w:leftChars="-30" w:right="0" w:rightChars="-3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道路幅員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奥行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both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水道</w:t>
            </w:r>
          </w:p>
        </w:tc>
        <w:tc>
          <w:tcPr>
            <w:tcW w:w="7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0" w:leftChars="0" w:right="-63" w:rightChars="-3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有（口径　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　　・　　無</w:t>
            </w:r>
          </w:p>
        </w:tc>
      </w:tr>
      <w:tr>
        <w:trPr>
          <w:trHeight w:val="450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rPr>
                <w:rFonts w:hint="eastAsia"/>
              </w:rPr>
            </w:pPr>
            <w:r>
              <w:rPr>
                <w:rFonts w:hint="eastAsia"/>
                <w:spacing w:val="212"/>
                <w:fitText w:val="1480" w:id="1"/>
              </w:rPr>
              <w:t>下水</w:t>
            </w:r>
            <w:r>
              <w:rPr>
                <w:rFonts w:hint="eastAsia"/>
                <w:spacing w:val="1"/>
                <w:fitText w:val="1480" w:id="1"/>
              </w:rPr>
              <w:t>道</w:t>
            </w:r>
          </w:p>
        </w:tc>
        <w:tc>
          <w:tcPr>
            <w:tcW w:w="7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>
        <w:trPr>
          <w:trHeight w:val="450" w:hRule="atLeast"/>
        </w:trPr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法令上の規制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用途区域</w:t>
            </w:r>
          </w:p>
        </w:tc>
        <w:tc>
          <w:tcPr>
            <w:tcW w:w="6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建ぺい率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313" w:rightChars="149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容積率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auto"/>
              <w:ind w:left="-63" w:leftChars="-30" w:right="214" w:rightChars="102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</w:tr>
      <w:tr>
        <w:trPr>
          <w:trHeight w:val="450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7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・　　無</w:t>
            </w:r>
          </w:p>
        </w:tc>
      </w:tr>
      <w:tr>
        <w:trPr>
          <w:trHeight w:val="450" w:hRule="atLeast"/>
        </w:trPr>
        <w:tc>
          <w:tcPr>
            <w:tcW w:w="3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有の場合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both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建築年月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年　　　　月</w:t>
            </w:r>
          </w:p>
        </w:tc>
      </w:tr>
      <w:tr>
        <w:trPr>
          <w:trHeight w:val="450" w:hRule="atLeast"/>
        </w:trPr>
        <w:tc>
          <w:tcPr>
            <w:tcW w:w="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形態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auto"/>
              <w:ind w:leftChars="0" w:right="-63" w:rightChars="-3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希望価格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売却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賃貸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円／年</w:t>
            </w:r>
          </w:p>
        </w:tc>
      </w:tr>
      <w:tr>
        <w:trPr>
          <w:trHeight w:val="450" w:hRule="atLeast"/>
        </w:trPr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所有権以外</w:t>
            </w:r>
          </w:p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の権利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6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both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6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both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15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所有形態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</w:tc>
        <w:tc>
          <w:tcPr>
            <w:tcW w:w="6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both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15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</w:t>
            </w:r>
          </w:p>
        </w:tc>
        <w:tc>
          <w:tcPr>
            <w:tcW w:w="6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both"/>
              <w:rPr>
                <w:rFonts w:hint="eastAsia"/>
              </w:rPr>
            </w:pPr>
          </w:p>
        </w:tc>
      </w:tr>
      <w:tr>
        <w:trPr>
          <w:trHeight w:val="2510" w:hRule="atLeast"/>
        </w:trPr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8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spacing w:line="240" w:lineRule="auto"/>
              <w:ind w:left="-63" w:leftChars="-30" w:right="0" w:rightChars="-30" w:firstLine="0" w:firstLineChars="0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leftChars="0" w:firstLineChars="0"/>
        <w:rPr>
          <w:rFonts w:hint="eastAsia"/>
        </w:rPr>
      </w:pPr>
    </w:p>
    <w:sectPr>
      <w:pgSz w:w="11906" w:h="16838"/>
      <w:pgMar w:top="1701" w:right="1417" w:bottom="850" w:left="1417" w:header="851" w:footer="992" w:gutter="0"/>
      <w:pgBorders w:zOrder="front" w:display="allPages" w:offsetFrom="page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jobun_span"/>
    <w:basedOn w:val="10"/>
    <w:next w:val="17"/>
    <w:link w:val="0"/>
    <w:uiPriority w:val="0"/>
    <w:qFormat/>
    <w:rPr>
      <w:color w:val="00000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1463</TotalTime>
  <Pages>1</Pages>
  <Words>1</Words>
  <Characters>180</Characters>
  <Application>JUST Note</Application>
  <Lines>118</Lines>
  <Paragraphs>55</Paragraphs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権田 晃明</dc:creator>
  <cp:lastModifiedBy>新城市</cp:lastModifiedBy>
  <dcterms:created xsi:type="dcterms:W3CDTF">2020-10-08T02:02:00Z</dcterms:created>
  <dcterms:modified xsi:type="dcterms:W3CDTF">2021-03-17T08:00:05Z</dcterms:modified>
  <cp:revision>31</cp:revision>
</cp:coreProperties>
</file>