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71C" w:rsidRDefault="00281F05">
      <w:pPr>
        <w:pStyle w:val="Textbody"/>
        <w:spacing w:after="0"/>
        <w:jc w:val="center"/>
        <w:rPr>
          <w:rFonts w:ascii="ＭＳ ゴシック" w:eastAsia="ＭＳ ゴシック" w:hAnsi="ＭＳ ゴシック"/>
          <w:b/>
          <w:color w:val="000000"/>
          <w:sz w:val="28"/>
        </w:rPr>
      </w:pPr>
      <w:bookmarkStart w:id="0" w:name="_Hlk92444934"/>
      <w:r>
        <w:rPr>
          <w:rFonts w:ascii="ＭＳ ゴシック" w:eastAsia="ＭＳ ゴシック" w:hAnsi="ＭＳ ゴシック" w:hint="eastAsia"/>
          <w:b/>
          <w:color w:val="000000"/>
          <w:sz w:val="28"/>
        </w:rPr>
        <w:t>公募型プロポーザル応募資格要件について</w:t>
      </w:r>
      <w:bookmarkEnd w:id="0"/>
    </w:p>
    <w:p w:rsidR="00E0271C" w:rsidRDefault="00E0271C">
      <w:pPr>
        <w:pStyle w:val="Textbody"/>
        <w:spacing w:after="0"/>
        <w:jc w:val="center"/>
        <w:rPr>
          <w:rFonts w:ascii="ＭＳ 明朝" w:eastAsia="ＭＳ 明朝" w:hAnsi="ＭＳ 明朝"/>
          <w:color w:val="000000"/>
          <w:sz w:val="32"/>
        </w:rPr>
      </w:pPr>
    </w:p>
    <w:p w:rsidR="00E0271C" w:rsidRPr="0043084F" w:rsidRDefault="00281F05">
      <w:pPr>
        <w:pStyle w:val="Textbody"/>
        <w:spacing w:after="0"/>
        <w:ind w:rightChars="300" w:right="630"/>
        <w:jc w:val="right"/>
        <w:rPr>
          <w:rFonts w:ascii="ＭＳ 明朝" w:eastAsia="ＭＳ 明朝" w:hAnsi="ＭＳ 明朝"/>
          <w:color w:val="000000"/>
          <w:sz w:val="22"/>
        </w:rPr>
      </w:pPr>
      <w:r w:rsidRPr="0043084F">
        <w:rPr>
          <w:rFonts w:ascii="ＭＳ 明朝" w:eastAsia="ＭＳ 明朝" w:hAnsi="ＭＳ 明朝" w:hint="eastAsia"/>
          <w:color w:val="000000"/>
          <w:sz w:val="22"/>
        </w:rPr>
        <w:t xml:space="preserve">令和　　　</w:t>
      </w:r>
      <w:r w:rsidRPr="0043084F">
        <w:rPr>
          <w:rFonts w:ascii="ＭＳ 明朝" w:eastAsia="ＭＳ 明朝" w:hAnsi="ＭＳ 明朝"/>
          <w:color w:val="000000"/>
          <w:sz w:val="22"/>
        </w:rPr>
        <w:t>年　　 月　 　日</w:t>
      </w:r>
    </w:p>
    <w:p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w:t>
      </w:r>
    </w:p>
    <w:p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w:t>
      </w:r>
      <w:r w:rsidRPr="0043084F">
        <w:rPr>
          <w:rFonts w:ascii="ＭＳ 明朝" w:eastAsia="ＭＳ 明朝" w:hAnsi="ＭＳ 明朝" w:hint="eastAsia"/>
          <w:color w:val="000000"/>
          <w:sz w:val="22"/>
        </w:rPr>
        <w:t>新城</w:t>
      </w:r>
      <w:r w:rsidR="00D7574B">
        <w:rPr>
          <w:rFonts w:ascii="ＭＳ 明朝" w:eastAsia="ＭＳ 明朝" w:hAnsi="ＭＳ 明朝"/>
          <w:color w:val="000000"/>
          <w:sz w:val="22"/>
        </w:rPr>
        <w:t>市長</w:t>
      </w:r>
    </w:p>
    <w:p w:rsidR="00E0271C" w:rsidRPr="0043084F" w:rsidRDefault="00E0271C">
      <w:pPr>
        <w:pStyle w:val="Textbody"/>
        <w:spacing w:after="0"/>
        <w:rPr>
          <w:rFonts w:ascii="ＭＳ 明朝" w:eastAsia="ＭＳ 明朝" w:hAnsi="ＭＳ 明朝"/>
          <w:color w:val="000000"/>
          <w:sz w:val="22"/>
        </w:rPr>
      </w:pPr>
    </w:p>
    <w:p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住所（所在地）</w:t>
      </w:r>
    </w:p>
    <w:p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名称又は商号</w:t>
      </w:r>
    </w:p>
    <w:p w:rsidR="00E0271C" w:rsidRPr="0043084F" w:rsidRDefault="00281F05">
      <w:pPr>
        <w:pStyle w:val="Textbody"/>
        <w:spacing w:after="0"/>
        <w:rPr>
          <w:rFonts w:ascii="ＭＳ 明朝" w:eastAsia="ＭＳ 明朝" w:hAnsi="ＭＳ 明朝"/>
          <w:color w:val="000000"/>
          <w:sz w:val="22"/>
        </w:rPr>
      </w:pPr>
      <w:r w:rsidRPr="0043084F">
        <w:rPr>
          <w:rFonts w:ascii="ＭＳ 明朝" w:eastAsia="ＭＳ 明朝" w:hAnsi="ＭＳ 明朝"/>
          <w:color w:val="000000"/>
          <w:sz w:val="22"/>
        </w:rPr>
        <w:t xml:space="preserve">　　　　　　　　　　　　　　　　　　代表者職氏名　　　　　　　　　　　　</w:t>
      </w:r>
    </w:p>
    <w:p w:rsidR="00E0271C" w:rsidRPr="0043084F" w:rsidRDefault="00E0271C">
      <w:pPr>
        <w:pStyle w:val="Textbody"/>
        <w:spacing w:after="0"/>
        <w:rPr>
          <w:rFonts w:ascii="ＭＳ 明朝" w:eastAsia="ＭＳ 明朝" w:hAnsi="ＭＳ 明朝"/>
          <w:color w:val="000000"/>
          <w:sz w:val="22"/>
        </w:rPr>
      </w:pPr>
    </w:p>
    <w:p w:rsidR="00E0271C" w:rsidRPr="006A6AFC" w:rsidRDefault="00281F05">
      <w:pPr>
        <w:pStyle w:val="Textbody"/>
        <w:spacing w:after="0"/>
        <w:rPr>
          <w:rFonts w:ascii="ＭＳ 明朝" w:eastAsia="ＭＳ 明朝" w:hAnsi="ＭＳ 明朝"/>
          <w:color w:val="000000"/>
          <w:sz w:val="22"/>
          <w:szCs w:val="22"/>
        </w:rPr>
      </w:pPr>
      <w:r w:rsidRPr="0043084F">
        <w:rPr>
          <w:rFonts w:ascii="ＭＳ 明朝" w:eastAsia="ＭＳ 明朝" w:hAnsi="ＭＳ 明朝"/>
          <w:color w:val="000000"/>
          <w:sz w:val="22"/>
        </w:rPr>
        <w:t xml:space="preserve">　</w:t>
      </w:r>
      <w:r w:rsidRPr="006A6AFC">
        <w:rPr>
          <w:rFonts w:ascii="ＭＳ 明朝" w:eastAsia="ＭＳ 明朝" w:hAnsi="ＭＳ 明朝" w:hint="eastAsia"/>
          <w:color w:val="000000"/>
          <w:sz w:val="22"/>
          <w:szCs w:val="22"/>
        </w:rPr>
        <w:t>次の</w:t>
      </w:r>
      <w:r w:rsidRPr="006A6AFC">
        <w:rPr>
          <w:rFonts w:ascii="ＭＳ 明朝" w:eastAsia="ＭＳ 明朝" w:hAnsi="ＭＳ 明朝"/>
          <w:color w:val="000000"/>
          <w:sz w:val="22"/>
          <w:szCs w:val="22"/>
        </w:rPr>
        <w:t>業務のプロポーザル方式による</w:t>
      </w:r>
      <w:r w:rsidRPr="006A6AFC">
        <w:rPr>
          <w:rFonts w:ascii="ＭＳ 明朝" w:eastAsia="ＭＳ 明朝" w:hAnsi="ＭＳ 明朝" w:hint="eastAsia"/>
          <w:color w:val="000000"/>
          <w:sz w:val="22"/>
          <w:szCs w:val="22"/>
        </w:rPr>
        <w:t>実施要領に記載されている「４ 参加資格要件」について、下記のとおり相違ありません。</w:t>
      </w:r>
    </w:p>
    <w:p w:rsidR="00E0271C" w:rsidRPr="006A6AFC" w:rsidRDefault="00E0271C">
      <w:pPr>
        <w:pStyle w:val="Textbody"/>
        <w:spacing w:after="0"/>
        <w:ind w:firstLineChars="100" w:firstLine="220"/>
        <w:rPr>
          <w:rFonts w:ascii="ＭＳ 明朝" w:eastAsia="ＭＳ 明朝" w:hAnsi="ＭＳ 明朝"/>
          <w:color w:val="000000"/>
          <w:sz w:val="22"/>
          <w:szCs w:val="22"/>
        </w:rPr>
      </w:pPr>
    </w:p>
    <w:p w:rsidR="00E0271C" w:rsidRPr="006A6AFC" w:rsidRDefault="00281F05">
      <w:pPr>
        <w:pStyle w:val="Standard"/>
        <w:ind w:firstLineChars="100" w:firstLine="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業務名：</w:t>
      </w:r>
      <w:r w:rsidR="00EB6268" w:rsidRPr="006A6AFC">
        <w:rPr>
          <w:rFonts w:ascii="ＭＳ 明朝" w:eastAsia="ＭＳ 明朝" w:hAnsi="ＭＳ 明朝" w:hint="eastAsia"/>
          <w:color w:val="000000"/>
          <w:sz w:val="22"/>
          <w:szCs w:val="22"/>
        </w:rPr>
        <w:t>新城市公共施設個別施設計画（第２期）策定等支援業務委託</w:t>
      </w:r>
    </w:p>
    <w:p w:rsidR="00E0271C" w:rsidRPr="006A6AFC" w:rsidRDefault="00E0271C">
      <w:pPr>
        <w:pStyle w:val="Textbody"/>
        <w:spacing w:after="0"/>
        <w:rPr>
          <w:rFonts w:ascii="ＭＳ 明朝" w:eastAsia="ＭＳ 明朝" w:hAnsi="ＭＳ 明朝"/>
          <w:color w:val="000000"/>
          <w:sz w:val="22"/>
          <w:szCs w:val="22"/>
        </w:rPr>
      </w:pPr>
    </w:p>
    <w:p w:rsidR="00E0271C" w:rsidRPr="006A6AFC" w:rsidRDefault="00281F05">
      <w:pPr>
        <w:pStyle w:val="ab"/>
        <w:rPr>
          <w:sz w:val="22"/>
          <w:szCs w:val="22"/>
        </w:rPr>
      </w:pPr>
      <w:r w:rsidRPr="006A6AFC">
        <w:rPr>
          <w:sz w:val="22"/>
          <w:szCs w:val="22"/>
        </w:rPr>
        <w:t>記</w:t>
      </w:r>
    </w:p>
    <w:p w:rsidR="00E0271C" w:rsidRPr="006A6AFC" w:rsidRDefault="00E0271C">
      <w:pPr>
        <w:rPr>
          <w:rFonts w:hint="eastAsia"/>
          <w:sz w:val="22"/>
          <w:szCs w:val="22"/>
        </w:rPr>
      </w:pPr>
    </w:p>
    <w:p w:rsidR="00E0271C" w:rsidRPr="006A6AFC" w:rsidRDefault="00281F05">
      <w:pPr>
        <w:pStyle w:val="Textbody"/>
        <w:spacing w:after="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１　愛知県内に事業所（本社、本店、支店又</w:t>
      </w:r>
      <w:bookmarkStart w:id="1" w:name="_GoBack"/>
      <w:bookmarkEnd w:id="1"/>
      <w:r w:rsidRPr="006A6AFC">
        <w:rPr>
          <w:rFonts w:ascii="ＭＳ 明朝" w:eastAsia="ＭＳ 明朝" w:hAnsi="ＭＳ 明朝" w:hint="eastAsia"/>
          <w:color w:val="000000"/>
          <w:sz w:val="22"/>
          <w:szCs w:val="22"/>
        </w:rPr>
        <w:t>は活動拠点）を有していること。</w:t>
      </w:r>
    </w:p>
    <w:p w:rsidR="00E0271C" w:rsidRPr="006A6AFC" w:rsidRDefault="00E0271C">
      <w:pPr>
        <w:pStyle w:val="Textbody"/>
        <w:spacing w:after="0"/>
        <w:rPr>
          <w:rFonts w:ascii="ＭＳ 明朝" w:eastAsia="ＭＳ 明朝" w:hAnsi="ＭＳ 明朝"/>
          <w:color w:val="000000"/>
          <w:sz w:val="22"/>
          <w:szCs w:val="22"/>
        </w:rPr>
      </w:pPr>
    </w:p>
    <w:p w:rsidR="00E0271C" w:rsidRPr="006A6AFC" w:rsidRDefault="00281F05">
      <w:pPr>
        <w:pStyle w:val="Textbody"/>
        <w:spacing w:after="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２　新城市入札参加資格者名簿に登録されていること。</w:t>
      </w:r>
    </w:p>
    <w:p w:rsidR="00E0271C" w:rsidRPr="006A6AFC" w:rsidRDefault="00E0271C">
      <w:pPr>
        <w:pStyle w:val="Textbody"/>
        <w:spacing w:after="0"/>
        <w:rPr>
          <w:rFonts w:ascii="ＭＳ 明朝" w:eastAsia="ＭＳ 明朝" w:hAnsi="ＭＳ 明朝"/>
          <w:color w:val="000000"/>
          <w:sz w:val="22"/>
          <w:szCs w:val="22"/>
        </w:rPr>
      </w:pPr>
    </w:p>
    <w:p w:rsidR="00E0271C" w:rsidRPr="006A6AFC" w:rsidRDefault="00281F05" w:rsidP="00EB6268">
      <w:pPr>
        <w:pStyle w:val="Textbody"/>
        <w:spacing w:after="0"/>
        <w:ind w:left="220" w:hangingChars="100" w:hanging="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３　入札参加資格の登録希望業種のうち、工事・コンサルにおける「建設コンサル（都市計画及び地方計画）」に登録されており、かつ物品等における「調査委託（調査委託）」又は「調査委託（総合研究所）」に登録されていること。</w:t>
      </w:r>
    </w:p>
    <w:p w:rsidR="00E0271C" w:rsidRPr="006A6AFC" w:rsidRDefault="00E0271C">
      <w:pPr>
        <w:pStyle w:val="Textbody"/>
        <w:spacing w:after="0"/>
        <w:ind w:left="220" w:hangingChars="100" w:hanging="220"/>
        <w:rPr>
          <w:rFonts w:ascii="ＭＳ 明朝" w:eastAsia="ＭＳ 明朝" w:hAnsi="ＭＳ 明朝"/>
          <w:color w:val="000000"/>
          <w:sz w:val="22"/>
          <w:szCs w:val="22"/>
        </w:rPr>
      </w:pPr>
    </w:p>
    <w:p w:rsidR="00E0271C" w:rsidRPr="006A6AFC" w:rsidRDefault="00281F05" w:rsidP="009D1634">
      <w:pPr>
        <w:pStyle w:val="Textbody"/>
        <w:spacing w:after="0"/>
        <w:ind w:left="220" w:hangingChars="100" w:hanging="220"/>
        <w:rPr>
          <w:rFonts w:ascii="ＭＳ 明朝" w:eastAsia="ＭＳ 明朝" w:hAnsi="ＭＳ 明朝"/>
          <w:color w:val="000000"/>
          <w:sz w:val="22"/>
          <w:szCs w:val="22"/>
        </w:rPr>
      </w:pPr>
      <w:r w:rsidRPr="006A6AFC">
        <w:rPr>
          <w:rFonts w:ascii="ＭＳ 明朝" w:eastAsia="ＭＳ 明朝" w:hAnsi="ＭＳ 明朝" w:hint="eastAsia"/>
          <w:color w:val="000000"/>
          <w:sz w:val="22"/>
          <w:szCs w:val="22"/>
        </w:rPr>
        <w:t>４　公告の日から見積執行の日までの期間において、新城市請負契約に係る指名停止等の措置要綱（平成</w:t>
      </w:r>
      <w:r w:rsidR="0043084F" w:rsidRPr="006A6AFC">
        <w:rPr>
          <w:rFonts w:ascii="ＭＳ 明朝" w:eastAsia="ＭＳ 明朝" w:hAnsi="ＭＳ 明朝" w:hint="eastAsia"/>
          <w:color w:val="000000"/>
          <w:sz w:val="22"/>
          <w:szCs w:val="22"/>
        </w:rPr>
        <w:t>17</w:t>
      </w:r>
      <w:r w:rsidRPr="006A6AFC">
        <w:rPr>
          <w:rFonts w:ascii="ＭＳ 明朝" w:eastAsia="ＭＳ 明朝" w:hAnsi="ＭＳ 明朝" w:hint="eastAsia"/>
          <w:color w:val="000000"/>
          <w:sz w:val="22"/>
          <w:szCs w:val="22"/>
        </w:rPr>
        <w:t>年</w:t>
      </w:r>
      <w:r w:rsidR="0043084F" w:rsidRPr="006A6AFC">
        <w:rPr>
          <w:rFonts w:ascii="ＭＳ 明朝" w:eastAsia="ＭＳ 明朝" w:hAnsi="ＭＳ 明朝" w:hint="eastAsia"/>
          <w:color w:val="000000"/>
          <w:sz w:val="22"/>
          <w:szCs w:val="22"/>
        </w:rPr>
        <w:t>10</w:t>
      </w:r>
      <w:r w:rsidRPr="006A6AFC">
        <w:rPr>
          <w:rFonts w:ascii="ＭＳ 明朝" w:eastAsia="ＭＳ 明朝" w:hAnsi="ＭＳ 明朝" w:hint="eastAsia"/>
          <w:color w:val="000000"/>
          <w:sz w:val="22"/>
          <w:szCs w:val="22"/>
        </w:rPr>
        <w:t>月１日）に基づく指名停止の措置及び新城市が行う事務及び事業からの暴力団排除に関する合意書（平成</w:t>
      </w:r>
      <w:r w:rsidR="0043084F" w:rsidRPr="006A6AFC">
        <w:rPr>
          <w:rFonts w:ascii="ＭＳ 明朝" w:eastAsia="ＭＳ 明朝" w:hAnsi="ＭＳ 明朝" w:hint="eastAsia"/>
          <w:color w:val="000000"/>
          <w:sz w:val="22"/>
          <w:szCs w:val="22"/>
        </w:rPr>
        <w:t>23</w:t>
      </w:r>
      <w:r w:rsidRPr="006A6AFC">
        <w:rPr>
          <w:rFonts w:ascii="ＭＳ 明朝" w:eastAsia="ＭＳ 明朝" w:hAnsi="ＭＳ 明朝" w:hint="eastAsia"/>
          <w:color w:val="000000"/>
          <w:sz w:val="22"/>
          <w:szCs w:val="22"/>
        </w:rPr>
        <w:t>年３月</w:t>
      </w:r>
      <w:r w:rsidR="0043084F" w:rsidRPr="006A6AFC">
        <w:rPr>
          <w:rFonts w:ascii="ＭＳ 明朝" w:eastAsia="ＭＳ 明朝" w:hAnsi="ＭＳ 明朝" w:hint="eastAsia"/>
          <w:color w:val="000000"/>
          <w:sz w:val="22"/>
          <w:szCs w:val="22"/>
        </w:rPr>
        <w:t>31</w:t>
      </w:r>
      <w:r w:rsidRPr="006A6AFC">
        <w:rPr>
          <w:rFonts w:ascii="ＭＳ 明朝" w:eastAsia="ＭＳ 明朝" w:hAnsi="ＭＳ 明朝" w:hint="eastAsia"/>
          <w:color w:val="000000"/>
          <w:sz w:val="22"/>
          <w:szCs w:val="22"/>
        </w:rPr>
        <w:t>日新城市長・愛知県新城警察署長）に基づく排除の措置を受けていないこと。</w:t>
      </w:r>
    </w:p>
    <w:p w:rsidR="00E0271C" w:rsidRPr="006A6AFC" w:rsidRDefault="00E0271C">
      <w:pPr>
        <w:pStyle w:val="Textbody"/>
        <w:spacing w:after="0"/>
        <w:ind w:left="220" w:hangingChars="100" w:hanging="220"/>
        <w:rPr>
          <w:rFonts w:ascii="ＭＳ 明朝" w:eastAsia="ＭＳ 明朝" w:hAnsi="ＭＳ 明朝"/>
          <w:color w:val="000000"/>
          <w:sz w:val="22"/>
          <w:szCs w:val="22"/>
        </w:rPr>
      </w:pPr>
    </w:p>
    <w:p w:rsidR="00E0271C" w:rsidRPr="006A6AFC" w:rsidRDefault="00281F05" w:rsidP="009D1634">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５　地方自治法施行令（昭和</w:t>
      </w:r>
      <w:r w:rsidR="0043084F" w:rsidRPr="006A6AFC">
        <w:rPr>
          <w:rFonts w:asciiTheme="minorEastAsia" w:hAnsiTheme="minorEastAsia" w:hint="eastAsia"/>
          <w:sz w:val="22"/>
          <w:szCs w:val="22"/>
        </w:rPr>
        <w:t>22</w:t>
      </w:r>
      <w:r w:rsidRPr="006A6AFC">
        <w:rPr>
          <w:rFonts w:asciiTheme="minorEastAsia" w:hAnsiTheme="minorEastAsia" w:hint="eastAsia"/>
          <w:sz w:val="22"/>
          <w:szCs w:val="22"/>
        </w:rPr>
        <w:t>年政令第</w:t>
      </w:r>
      <w:r w:rsidR="0043084F" w:rsidRPr="006A6AFC">
        <w:rPr>
          <w:rFonts w:asciiTheme="minorEastAsia" w:hAnsiTheme="minorEastAsia" w:hint="eastAsia"/>
          <w:sz w:val="22"/>
          <w:szCs w:val="22"/>
        </w:rPr>
        <w:t>16</w:t>
      </w:r>
      <w:r w:rsidRPr="006A6AFC">
        <w:rPr>
          <w:rFonts w:asciiTheme="minorEastAsia" w:hAnsiTheme="minorEastAsia" w:hint="eastAsia"/>
          <w:sz w:val="22"/>
          <w:szCs w:val="22"/>
        </w:rPr>
        <w:t>号）第</w:t>
      </w:r>
      <w:r w:rsidR="0043084F" w:rsidRPr="006A6AFC">
        <w:rPr>
          <w:rFonts w:asciiTheme="minorEastAsia" w:hAnsiTheme="minorEastAsia" w:hint="eastAsia"/>
          <w:sz w:val="22"/>
          <w:szCs w:val="22"/>
        </w:rPr>
        <w:t>167</w:t>
      </w:r>
      <w:r w:rsidRPr="006A6AFC">
        <w:rPr>
          <w:rFonts w:asciiTheme="minorEastAsia" w:hAnsiTheme="minorEastAsia" w:hint="eastAsia"/>
          <w:sz w:val="22"/>
          <w:szCs w:val="22"/>
        </w:rPr>
        <w:t>条の４第１項（同令第</w:t>
      </w:r>
      <w:r w:rsidR="0043084F" w:rsidRPr="006A6AFC">
        <w:rPr>
          <w:rFonts w:asciiTheme="minorEastAsia" w:hAnsiTheme="minorEastAsia" w:hint="eastAsia"/>
          <w:sz w:val="22"/>
          <w:szCs w:val="22"/>
        </w:rPr>
        <w:t>167</w:t>
      </w:r>
      <w:r w:rsidRPr="006A6AFC">
        <w:rPr>
          <w:rFonts w:asciiTheme="minorEastAsia" w:hAnsiTheme="minorEastAsia" w:hint="eastAsia"/>
          <w:sz w:val="22"/>
          <w:szCs w:val="22"/>
        </w:rPr>
        <w:t>条の</w:t>
      </w:r>
      <w:r w:rsidR="0043084F" w:rsidRPr="006A6AFC">
        <w:rPr>
          <w:rFonts w:asciiTheme="minorEastAsia" w:hAnsiTheme="minorEastAsia" w:hint="eastAsia"/>
          <w:sz w:val="22"/>
          <w:szCs w:val="22"/>
        </w:rPr>
        <w:t>11</w:t>
      </w:r>
      <w:r w:rsidRPr="006A6AFC">
        <w:rPr>
          <w:rFonts w:asciiTheme="minorEastAsia" w:hAnsiTheme="minorEastAsia" w:hint="eastAsia"/>
          <w:sz w:val="22"/>
          <w:szCs w:val="22"/>
        </w:rPr>
        <w:t>第１項において準用する場合も含む。）の規定に該当しないこと。</w:t>
      </w:r>
    </w:p>
    <w:p w:rsidR="00E0271C" w:rsidRPr="006A6AFC" w:rsidRDefault="00E0271C">
      <w:pPr>
        <w:overflowPunct w:val="0"/>
        <w:ind w:left="220" w:hangingChars="100" w:hanging="220"/>
        <w:rPr>
          <w:rFonts w:asciiTheme="minorEastAsia" w:hAnsiTheme="minorEastAsia"/>
          <w:sz w:val="22"/>
          <w:szCs w:val="22"/>
        </w:rPr>
      </w:pPr>
    </w:p>
    <w:p w:rsidR="00E0271C" w:rsidRPr="006A6AFC" w:rsidRDefault="00281F05">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６　国税及び地方税を滞納していないこと。</w:t>
      </w:r>
    </w:p>
    <w:p w:rsidR="0043084F" w:rsidRPr="006A6AFC" w:rsidRDefault="0043084F">
      <w:pPr>
        <w:overflowPunct w:val="0"/>
        <w:ind w:left="220" w:hangingChars="100" w:hanging="220"/>
        <w:rPr>
          <w:rFonts w:asciiTheme="minorEastAsia" w:hAnsiTheme="minorEastAsia"/>
          <w:sz w:val="22"/>
          <w:szCs w:val="22"/>
        </w:rPr>
      </w:pPr>
    </w:p>
    <w:p w:rsidR="0043084F" w:rsidRPr="006A6AFC" w:rsidRDefault="0043084F">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 xml:space="preserve">７　</w:t>
      </w:r>
      <w:r w:rsidRPr="006A6AFC">
        <w:rPr>
          <w:rFonts w:ascii="ＭＳ 明朝" w:hAnsi="ＭＳ 明朝" w:hint="eastAsia"/>
          <w:sz w:val="22"/>
          <w:szCs w:val="22"/>
        </w:rPr>
        <w:t>会社更生法（平成14年法律第154号）に基づく更生手続又は民事再生法（平成11年法律第225号）に基づく再生手続（以下「更生手続又は再生手続」という。）の開始の申立てがなされている者（更生手続又は再生手続の開始の申立てがなされた者であって、更生計画又は再生計画の認可の決定が確定した者を除く。）でないこと。</w:t>
      </w:r>
    </w:p>
    <w:p w:rsidR="00E0271C" w:rsidRPr="006A6AFC" w:rsidRDefault="00E0271C">
      <w:pPr>
        <w:overflowPunct w:val="0"/>
        <w:ind w:left="220" w:hangingChars="100" w:hanging="220"/>
        <w:rPr>
          <w:rFonts w:asciiTheme="minorEastAsia" w:hAnsiTheme="minorEastAsia"/>
          <w:sz w:val="22"/>
          <w:szCs w:val="22"/>
        </w:rPr>
      </w:pPr>
    </w:p>
    <w:p w:rsidR="00EB6268" w:rsidRPr="006A6AFC" w:rsidRDefault="0043084F" w:rsidP="00EB6268">
      <w:pPr>
        <w:overflowPunct w:val="0"/>
        <w:ind w:left="220" w:hangingChars="100" w:hanging="220"/>
        <w:rPr>
          <w:rFonts w:asciiTheme="minorEastAsia" w:hAnsiTheme="minorEastAsia"/>
          <w:sz w:val="22"/>
          <w:szCs w:val="22"/>
        </w:rPr>
      </w:pPr>
      <w:r w:rsidRPr="006A6AFC">
        <w:rPr>
          <w:rFonts w:asciiTheme="minorEastAsia" w:hAnsiTheme="minorEastAsia" w:hint="eastAsia"/>
          <w:sz w:val="22"/>
          <w:szCs w:val="22"/>
        </w:rPr>
        <w:t>８</w:t>
      </w:r>
      <w:r w:rsidR="00281F05" w:rsidRPr="006A6AFC">
        <w:rPr>
          <w:rFonts w:asciiTheme="minorEastAsia" w:hAnsiTheme="minorEastAsia" w:hint="eastAsia"/>
          <w:sz w:val="22"/>
          <w:szCs w:val="22"/>
        </w:rPr>
        <w:t xml:space="preserve">　</w:t>
      </w:r>
      <w:r w:rsidR="00EB6268" w:rsidRPr="006A6AFC">
        <w:rPr>
          <w:rFonts w:asciiTheme="minorEastAsia" w:hAnsiTheme="minorEastAsia" w:hint="eastAsia"/>
          <w:sz w:val="22"/>
          <w:szCs w:val="22"/>
        </w:rPr>
        <w:t>過去５年（平成</w:t>
      </w:r>
      <w:r w:rsidRPr="006A6AFC">
        <w:rPr>
          <w:rFonts w:asciiTheme="minorEastAsia" w:hAnsiTheme="minorEastAsia" w:hint="eastAsia"/>
          <w:sz w:val="22"/>
          <w:szCs w:val="22"/>
        </w:rPr>
        <w:t>31</w:t>
      </w:r>
      <w:r w:rsidR="00EB6268" w:rsidRPr="006A6AFC">
        <w:rPr>
          <w:rFonts w:asciiTheme="minorEastAsia" w:hAnsiTheme="minorEastAsia" w:hint="eastAsia"/>
          <w:sz w:val="22"/>
          <w:szCs w:val="22"/>
        </w:rPr>
        <w:t>年度以降）において、本業務と同種又は類似の業務を受注した実績があること。同種の業務とは、国又は地方公共団体等が発注した業務で、次のいずれかに該当する計画等の策定業務とする。</w:t>
      </w:r>
    </w:p>
    <w:p w:rsidR="00EB6268" w:rsidRPr="006A6AFC" w:rsidRDefault="00EB6268" w:rsidP="00EB6268">
      <w:pPr>
        <w:overflowPunct w:val="0"/>
        <w:ind w:left="440" w:hangingChars="200" w:hanging="440"/>
        <w:rPr>
          <w:rFonts w:asciiTheme="minorEastAsia" w:hAnsiTheme="minorEastAsia"/>
          <w:sz w:val="22"/>
          <w:szCs w:val="22"/>
        </w:rPr>
      </w:pPr>
      <w:r w:rsidRPr="006A6AFC">
        <w:rPr>
          <w:rFonts w:asciiTheme="minorEastAsia" w:hAnsiTheme="minorEastAsia" w:hint="eastAsia"/>
          <w:sz w:val="22"/>
          <w:szCs w:val="22"/>
        </w:rPr>
        <w:t xml:space="preserve">　　・公共施設等総合管理計画、個別施設計画、公共施設マネジメント計画、公共施設白書、施設再配置計画、公共施設等総合管理計画等のマネジメント計画</w:t>
      </w:r>
    </w:p>
    <w:p w:rsidR="00EB6268" w:rsidRPr="006A6AFC" w:rsidRDefault="00EB6268" w:rsidP="00EB6268">
      <w:pPr>
        <w:overflowPunct w:val="0"/>
        <w:ind w:leftChars="100" w:left="210" w:firstLineChars="100" w:firstLine="220"/>
        <w:rPr>
          <w:rFonts w:asciiTheme="minorEastAsia" w:hAnsiTheme="minorEastAsia"/>
          <w:sz w:val="22"/>
          <w:szCs w:val="22"/>
        </w:rPr>
      </w:pPr>
      <w:r w:rsidRPr="006A6AFC">
        <w:rPr>
          <w:rFonts w:asciiTheme="minorEastAsia" w:hAnsiTheme="minorEastAsia" w:hint="eastAsia"/>
          <w:sz w:val="22"/>
          <w:szCs w:val="22"/>
        </w:rPr>
        <w:t>類似の業務とは、国又は地方公共団体等が発注した業務で、次のいずれかに該当する計画等の策定業務とする。</w:t>
      </w:r>
    </w:p>
    <w:p w:rsidR="00EB6268" w:rsidRPr="006A6AFC" w:rsidRDefault="00EB6268" w:rsidP="00EB6268">
      <w:pPr>
        <w:overflowPunct w:val="0"/>
        <w:ind w:leftChars="200" w:left="420"/>
        <w:rPr>
          <w:rFonts w:asciiTheme="minorEastAsia" w:hAnsiTheme="minorEastAsia"/>
          <w:sz w:val="22"/>
          <w:szCs w:val="22"/>
        </w:rPr>
      </w:pPr>
      <w:r w:rsidRPr="006A6AFC">
        <w:rPr>
          <w:rFonts w:asciiTheme="minorEastAsia" w:hAnsiTheme="minorEastAsia" w:hint="eastAsia"/>
          <w:sz w:val="22"/>
          <w:szCs w:val="22"/>
        </w:rPr>
        <w:t>・都市計画マスタープラン、立地適正化計画</w:t>
      </w:r>
    </w:p>
    <w:p w:rsidR="00E0271C" w:rsidRDefault="00281F05" w:rsidP="00EB6268">
      <w:pPr>
        <w:overflowPunct w:val="0"/>
        <w:ind w:leftChars="200" w:left="420"/>
        <w:rPr>
          <w:rFonts w:asciiTheme="minorEastAsia" w:hAnsiTheme="minorEastAsia"/>
          <w:sz w:val="22"/>
          <w:szCs w:val="22"/>
        </w:rPr>
      </w:pPr>
      <w:r w:rsidRPr="006A6AFC">
        <w:rPr>
          <w:rFonts w:asciiTheme="minorEastAsia" w:hAnsiTheme="minorEastAsia" w:hint="eastAsia"/>
          <w:sz w:val="22"/>
          <w:szCs w:val="22"/>
        </w:rPr>
        <w:t>なお、業務継続中の契約も実績として取り扱う。</w:t>
      </w:r>
    </w:p>
    <w:p w:rsidR="00D01375" w:rsidRDefault="00D01375" w:rsidP="00D01375">
      <w:pPr>
        <w:overflowPunct w:val="0"/>
        <w:ind w:left="220" w:hangingChars="100" w:hanging="220"/>
        <w:rPr>
          <w:rFonts w:asciiTheme="minorEastAsia" w:hAnsiTheme="minorEastAsia"/>
          <w:sz w:val="22"/>
          <w:szCs w:val="22"/>
        </w:rPr>
      </w:pPr>
    </w:p>
    <w:p w:rsidR="00D01375" w:rsidRPr="00281F05" w:rsidRDefault="00D01375" w:rsidP="00D01375">
      <w:pPr>
        <w:overflowPunct w:val="0"/>
        <w:ind w:left="220" w:hangingChars="100" w:hanging="220"/>
        <w:rPr>
          <w:rFonts w:asciiTheme="minorEastAsia" w:hAnsiTheme="minorEastAsia"/>
          <w:sz w:val="24"/>
        </w:rPr>
      </w:pPr>
      <w:r w:rsidRPr="00330853">
        <w:rPr>
          <w:rFonts w:asciiTheme="minorEastAsia" w:hAnsiTheme="minorEastAsia" w:hint="eastAsia"/>
          <w:sz w:val="22"/>
          <w:szCs w:val="22"/>
        </w:rPr>
        <w:lastRenderedPageBreak/>
        <w:t>９　配置予定の技術者として、管理技術者については、技術士（都市及び地方計画）又はRCCM（都市計画及び地方計画）のいずれかの資格を有していること。</w:t>
      </w:r>
    </w:p>
    <w:sectPr w:rsidR="00D01375" w:rsidRPr="00281F05" w:rsidSect="0043084F">
      <w:headerReference w:type="default" r:id="rId7"/>
      <w:pgSz w:w="11906" w:h="16838"/>
      <w:pgMar w:top="1134" w:right="1049" w:bottom="1134" w:left="1247" w:header="567"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97B" w:rsidRDefault="00281F05">
      <w:pPr>
        <w:rPr>
          <w:rFonts w:hint="eastAsia"/>
        </w:rPr>
      </w:pPr>
      <w:r>
        <w:separator/>
      </w:r>
    </w:p>
  </w:endnote>
  <w:endnote w:type="continuationSeparator" w:id="0">
    <w:p w:rsidR="004A597B" w:rsidRDefault="00281F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PA明朝, IPAMincho">
    <w:altName w:val="ＭＳ 明朝"/>
    <w:charset w:val="00"/>
    <w:family w:val="roman"/>
    <w:pitch w:val="fixed"/>
  </w:font>
  <w:font w:name="ＭＳ 明朝">
    <w:altName w:val="MS Mincho"/>
    <w:panose1 w:val="02020609040205080304"/>
    <w:charset w:val="80"/>
    <w:family w:val="roman"/>
    <w:pitch w:val="fixed"/>
    <w:sig w:usb0="E00002FF" w:usb1="6AC7FDFB" w:usb2="08000012" w:usb3="00000000" w:csb0="0002009F" w:csb1="00000000"/>
  </w:font>
  <w:font w:name="IPAゴシック, IPAGothic">
    <w:charset w:val="00"/>
    <w:family w:val="auto"/>
    <w:pitch w:val="fixed"/>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97B" w:rsidRDefault="00281F05">
      <w:pPr>
        <w:rPr>
          <w:rFonts w:hint="eastAsia"/>
        </w:rPr>
      </w:pPr>
      <w:r>
        <w:separator/>
      </w:r>
    </w:p>
  </w:footnote>
  <w:footnote w:type="continuationSeparator" w:id="0">
    <w:p w:rsidR="004A597B" w:rsidRDefault="00281F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71C" w:rsidRDefault="00281F05">
    <w:pPr>
      <w:pStyle w:val="a5"/>
      <w:jc w:val="left"/>
      <w:rPr>
        <w:rFonts w:hint="eastAsia"/>
        <w:sz w:val="24"/>
      </w:rPr>
    </w:pPr>
    <w:r>
      <w:rPr>
        <w:rFonts w:hint="eastAsia"/>
        <w:sz w:val="24"/>
      </w:rPr>
      <w:t>様式</w:t>
    </w:r>
    <w:r w:rsidR="005769E8">
      <w:rPr>
        <w:rFonts w:hint="eastAsia"/>
        <w:sz w:val="24"/>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3C6698E8"/>
    <w:lvl w:ilvl="0" w:tplc="FFFFFFFF">
      <w:start w:val="1"/>
      <w:numFmt w:val="decimalFullWidth"/>
      <w:lvlText w:val="（%1）"/>
      <w:lvlJc w:val="left"/>
      <w:pPr>
        <w:ind w:left="420" w:hanging="42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709"/>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1C"/>
    <w:rsid w:val="00281F05"/>
    <w:rsid w:val="00330853"/>
    <w:rsid w:val="0043084F"/>
    <w:rsid w:val="004A597B"/>
    <w:rsid w:val="005611A3"/>
    <w:rsid w:val="005769E8"/>
    <w:rsid w:val="006A6AFC"/>
    <w:rsid w:val="009D1634"/>
    <w:rsid w:val="00B84674"/>
    <w:rsid w:val="00D01375"/>
    <w:rsid w:val="00D7574B"/>
    <w:rsid w:val="00E0271C"/>
    <w:rsid w:val="00EB6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324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PA明朝, IPAMincho" w:eastAsiaTheme="minorEastAsia" w:hAnsi="IPA明朝, IPAMincho" w:cs="Times New Roman"/>
        <w:kern w:val="3"/>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IPAゴシック, IPAGothic" w:eastAsia="IPAゴシック, IPAGothic" w:hAnsi="IPAゴシック, IPAGothic"/>
      <w:sz w:val="28"/>
    </w:rPr>
  </w:style>
  <w:style w:type="paragraph" w:customStyle="1" w:styleId="Textbody">
    <w:name w:val="Text body"/>
    <w:basedOn w:val="Standard"/>
    <w:pPr>
      <w:spacing w:after="120"/>
    </w:pPr>
  </w:style>
  <w:style w:type="paragraph" w:styleId="a3">
    <w:name w:val="List"/>
    <w:basedOn w:val="Textbody"/>
    <w:rPr>
      <w:rFonts w:eastAsia="IPA明朝, IPAMincho"/>
    </w:rPr>
  </w:style>
  <w:style w:type="paragraph" w:styleId="a4">
    <w:name w:val="caption"/>
    <w:basedOn w:val="Standard"/>
    <w:semiHidden/>
    <w:pPr>
      <w:suppressLineNumbers/>
      <w:spacing w:before="120" w:after="120"/>
    </w:pPr>
    <w:rPr>
      <w:rFonts w:eastAsia="IPA明朝, IPAMincho"/>
      <w:i/>
    </w:rPr>
  </w:style>
  <w:style w:type="paragraph" w:customStyle="1" w:styleId="Index">
    <w:name w:val="Index"/>
    <w:basedOn w:val="Standard"/>
    <w:pPr>
      <w:suppressLineNumbers/>
    </w:pPr>
    <w:rPr>
      <w:rFonts w:eastAsia="IPA明朝, IPAMincho"/>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rPr>
  </w:style>
  <w:style w:type="paragraph" w:customStyle="1" w:styleId="HorizontalLine">
    <w:name w:val="Horizontal Line"/>
    <w:basedOn w:val="Standard"/>
    <w:next w:val="Textbody"/>
    <w:pPr>
      <w:suppressLineNumbers/>
      <w:spacing w:after="283"/>
    </w:pPr>
    <w:rPr>
      <w:sz w:val="12"/>
    </w:rPr>
  </w:style>
  <w:style w:type="character" w:customStyle="1" w:styleId="Internetlink">
    <w:name w:val="Internet link"/>
    <w:rPr>
      <w:color w:val="000080"/>
      <w:u w:val="single"/>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rPr>
      <w:rFonts w:ascii="ＭＳ 明朝" w:eastAsia="ＭＳ 明朝" w:hAnsi="ＭＳ 明朝"/>
      <w:color w:val="000000"/>
      <w:sz w:val="24"/>
    </w:rPr>
  </w:style>
  <w:style w:type="character" w:customStyle="1" w:styleId="ac">
    <w:name w:val="記 (文字)"/>
    <w:basedOn w:val="a0"/>
    <w:link w:val="ab"/>
    <w:rPr>
      <w:rFonts w:ascii="ＭＳ 明朝" w:eastAsia="ＭＳ 明朝" w:hAnsi="ＭＳ 明朝"/>
      <w:color w:val="000000"/>
      <w:sz w:val="24"/>
    </w:rPr>
  </w:style>
  <w:style w:type="paragraph" w:styleId="ad">
    <w:name w:val="Closing"/>
    <w:basedOn w:val="a"/>
    <w:link w:val="ae"/>
    <w:pPr>
      <w:jc w:val="right"/>
    </w:pPr>
    <w:rPr>
      <w:rFonts w:ascii="ＭＳ 明朝" w:eastAsia="ＭＳ 明朝" w:hAnsi="ＭＳ 明朝"/>
      <w:color w:val="000000"/>
      <w:sz w:val="24"/>
    </w:rPr>
  </w:style>
  <w:style w:type="character" w:customStyle="1" w:styleId="ae">
    <w:name w:val="結語 (文字)"/>
    <w:basedOn w:val="a0"/>
    <w:link w:val="ad"/>
    <w:rPr>
      <w:rFonts w:ascii="ＭＳ 明朝" w:eastAsia="ＭＳ 明朝" w:hAnsi="ＭＳ 明朝"/>
      <w:color w:val="000000"/>
      <w:sz w:val="24"/>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11</cp:revision>
  <dcterms:created xsi:type="dcterms:W3CDTF">2021-12-26T09:43:00Z</dcterms:created>
  <dcterms:modified xsi:type="dcterms:W3CDTF">2024-05-30T09:59:00Z</dcterms:modified>
</cp:coreProperties>
</file>