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24"/>
        </w:rPr>
        <w:t>利用権　新規就農　確認事項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■農業経験（本人、補助者）</w:t>
      </w:r>
    </w:p>
    <w:p>
      <w:pPr>
        <w:pStyle w:val="0"/>
        <w:ind w:left="2310" w:hanging="2310" w:hangingChars="1100"/>
        <w:jc w:val="left"/>
        <w:rPr>
          <w:rFonts w:hint="eastAsia"/>
        </w:rPr>
      </w:pPr>
      <w:r>
        <w:rPr>
          <w:rFonts w:hint="eastAsia"/>
        </w:rPr>
        <w:t>　本人（　　　年）　　　補助者　続柄（　　　　）（　　　　）（　　　　）</w:t>
      </w:r>
    </w:p>
    <w:p>
      <w:pPr>
        <w:pStyle w:val="0"/>
        <w:ind w:left="2310" w:leftChars="1100" w:firstLine="1470" w:firstLineChars="700"/>
        <w:jc w:val="left"/>
        <w:rPr>
          <w:rFonts w:hint="eastAsia"/>
        </w:rPr>
      </w:pPr>
      <w:r>
        <w:rPr>
          <w:rFonts w:hint="eastAsia"/>
        </w:rPr>
        <w:t>（　　　年）（　　　年）（　　　年）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■年間従事日数</w:t>
      </w:r>
    </w:p>
    <w:p>
      <w:pPr>
        <w:pStyle w:val="0"/>
        <w:ind w:left="2310" w:leftChars="100" w:hanging="2100" w:hangingChars="1000"/>
        <w:jc w:val="left"/>
        <w:rPr>
          <w:rFonts w:hint="eastAsia"/>
        </w:rPr>
      </w:pPr>
      <w:r>
        <w:rPr>
          <w:rFonts w:hint="eastAsia"/>
        </w:rPr>
        <w:t>本人（　　　日）　　　補助者　続柄（　　　　）（　　　　）（　　　　）</w:t>
      </w:r>
    </w:p>
    <w:p>
      <w:pPr>
        <w:pStyle w:val="0"/>
        <w:ind w:left="2310" w:leftChars="1100" w:firstLine="1470" w:firstLineChars="700"/>
        <w:jc w:val="left"/>
        <w:rPr>
          <w:rFonts w:hint="eastAsia"/>
        </w:rPr>
      </w:pPr>
      <w:r>
        <w:rPr>
          <w:rFonts w:hint="eastAsia"/>
        </w:rPr>
        <w:t>（　　　日）（　　　日）（　　　日）</w:t>
      </w:r>
    </w:p>
    <w:p>
      <w:pPr>
        <w:pStyle w:val="0"/>
        <w:jc w:val="lef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■農機具保有状況　　有　・　無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700"/>
        <w:gridCol w:w="1700"/>
        <w:gridCol w:w="1700"/>
        <w:gridCol w:w="1700"/>
      </w:tblGrid>
      <w:tr>
        <w:trPr/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トラクター　台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コンバイン　台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耕運機　　台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脱穀機　　台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草刈り機　　台</w:t>
            </w:r>
          </w:p>
        </w:tc>
      </w:tr>
      <w:tr>
        <w:trPr/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軽トラ　　台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・有の場合↑保有器具に○をつける</w:t>
      </w:r>
    </w:p>
    <w:p>
      <w:pPr>
        <w:pStyle w:val="0"/>
        <w:rPr>
          <w:rFonts w:hint="eastAsia"/>
        </w:rPr>
      </w:pPr>
      <w:r>
        <w:rPr>
          <w:rFonts w:hint="eastAsia"/>
        </w:rPr>
        <w:t>・無の場合の予定（購入またはリース予定、農機具保有予定なし等）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3175</wp:posOffset>
                </wp:positionV>
                <wp:extent cx="5778500" cy="431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78500" cy="431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0.25pt;mso-position-vertical-relative:text;mso-position-horizontal-relative:text;position:absolute;height:34pt;mso-wrap-distance-top:0pt;width:455pt;mso-wrap-distance-left:16pt;margin-left:11.35pt;z-index:2;" o:spid="_x0000_s1026" o:allowincell="t" o:allowoverlap="t" filled="f" stroked="t" strokecolor="#487ebb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■なぜ新城市で就農するのか？（市外在住者）</w:t>
      </w:r>
    </w:p>
    <w:p>
      <w:pPr>
        <w:pStyle w:val="0"/>
        <w:rPr>
          <w:rFonts w:hint="eastAsia"/>
        </w:rPr>
      </w:pPr>
      <w:r>
        <w:rPr>
          <w:rFonts w:hint="eastAsia"/>
        </w:rPr>
        <w:t>・土地選定の経緯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・土地までの通作距離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・現在の土地の状況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・通作はいつから始めるか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■販売経路について（自家用か販売するのであればその経路）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■草刈りは貸し手か借り手か？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270</Characters>
  <Application>JUST Note</Application>
  <Lines>43</Lines>
  <Paragraphs>23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2022-07-08T00:25:50Z</cp:lastPrinted>
  <dcterms:created xsi:type="dcterms:W3CDTF">2022-07-07T23:40:00Z</dcterms:created>
  <dcterms:modified xsi:type="dcterms:W3CDTF">2022-07-08T00:26:18Z</dcterms:modified>
  <cp:revision>0</cp:revision>
</cp:coreProperties>
</file>