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63" w:rsidRPr="005516DD" w:rsidRDefault="005F65A1" w:rsidP="004F480D">
      <w:pPr>
        <w:jc w:val="center"/>
        <w:rPr>
          <w:rFonts w:ascii="ＭＳ ゴシック" w:eastAsia="ＭＳ ゴシック" w:hAnsi="ＭＳ ゴシック"/>
          <w:szCs w:val="24"/>
        </w:rPr>
      </w:pPr>
      <w:bookmarkStart w:id="0" w:name="_GoBack"/>
      <w:bookmarkEnd w:id="0"/>
      <w:r w:rsidRPr="005516DD">
        <w:rPr>
          <w:rFonts w:hAnsi="ＭＳ 明朝" w:hint="eastAsia"/>
          <w:szCs w:val="24"/>
        </w:rPr>
        <w:t>新城市地域活動交付金交付</w:t>
      </w:r>
      <w:r w:rsidR="00060F17" w:rsidRPr="005516DD">
        <w:rPr>
          <w:rFonts w:hAnsi="ＭＳ 明朝" w:hint="eastAsia"/>
          <w:szCs w:val="24"/>
        </w:rPr>
        <w:t>要領</w:t>
      </w:r>
    </w:p>
    <w:p w:rsidR="00131EF0" w:rsidRPr="00131EF0" w:rsidRDefault="00131EF0" w:rsidP="00131EF0">
      <w:pPr>
        <w:spacing w:line="340" w:lineRule="exact"/>
        <w:ind w:firstLineChars="100" w:firstLine="240"/>
        <w:rPr>
          <w:rFonts w:hAnsi="ＭＳ 明朝"/>
          <w:szCs w:val="24"/>
        </w:rPr>
      </w:pPr>
      <w:r w:rsidRPr="00131EF0">
        <w:rPr>
          <w:rFonts w:hAnsi="ＭＳ 明朝" w:hint="eastAsia"/>
          <w:szCs w:val="24"/>
        </w:rPr>
        <w:t>（目的）</w:t>
      </w:r>
    </w:p>
    <w:p w:rsidR="00131EF0" w:rsidRPr="00131EF0" w:rsidRDefault="00131EF0" w:rsidP="00131EF0">
      <w:pPr>
        <w:spacing w:line="340" w:lineRule="exact"/>
        <w:ind w:left="245" w:hangingChars="102" w:hanging="245"/>
        <w:rPr>
          <w:rFonts w:hAnsi="ＭＳ 明朝"/>
          <w:color w:val="000000" w:themeColor="text1"/>
          <w:szCs w:val="24"/>
        </w:rPr>
      </w:pPr>
      <w:r w:rsidRPr="00131EF0">
        <w:rPr>
          <w:rFonts w:hAnsi="ＭＳ 明朝" w:hint="eastAsia"/>
          <w:color w:val="000000" w:themeColor="text1"/>
          <w:szCs w:val="24"/>
        </w:rPr>
        <w:t>第１条　この要領は、新城市地域活動交付金交付要綱（以下「要綱」という。）第１１条の規定に基づき、地域活動交付金の取扱に関し必要な事項を定めるものとする。</w:t>
      </w:r>
    </w:p>
    <w:p w:rsidR="00131EF0" w:rsidRPr="00131EF0" w:rsidRDefault="00131EF0" w:rsidP="00131EF0">
      <w:pPr>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（交付対象経費に関する基準）</w:t>
      </w:r>
    </w:p>
    <w:p w:rsidR="00131EF0" w:rsidRPr="00131EF0" w:rsidRDefault="00131EF0" w:rsidP="00131EF0">
      <w:pPr>
        <w:spacing w:line="340" w:lineRule="exact"/>
        <w:ind w:left="240" w:hangingChars="100" w:hanging="240"/>
        <w:rPr>
          <w:rFonts w:hAnsi="ＭＳ 明朝"/>
          <w:color w:val="000000" w:themeColor="text1"/>
          <w:szCs w:val="24"/>
        </w:rPr>
      </w:pPr>
      <w:r w:rsidRPr="00131EF0">
        <w:rPr>
          <w:rFonts w:hAnsi="ＭＳ 明朝" w:hint="eastAsia"/>
          <w:color w:val="000000" w:themeColor="text1"/>
          <w:szCs w:val="24"/>
        </w:rPr>
        <w:t>第２条　交付対象経費に関する基準は、要綱第４条で定めるもののほか別表第１のとおりとする。</w:t>
      </w:r>
    </w:p>
    <w:p w:rsidR="00131EF0" w:rsidRPr="00131EF0" w:rsidRDefault="00131EF0" w:rsidP="00131EF0">
      <w:pPr>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（募集要項及び審査基準）</w:t>
      </w:r>
    </w:p>
    <w:p w:rsidR="00131EF0" w:rsidRPr="00131EF0" w:rsidRDefault="00131EF0" w:rsidP="00131EF0">
      <w:pPr>
        <w:spacing w:line="340" w:lineRule="exact"/>
        <w:ind w:left="245" w:hangingChars="102" w:hanging="245"/>
        <w:rPr>
          <w:rFonts w:hAnsi="ＭＳ 明朝"/>
          <w:color w:val="000000" w:themeColor="text1"/>
          <w:szCs w:val="24"/>
        </w:rPr>
      </w:pPr>
      <w:r w:rsidRPr="00131EF0">
        <w:rPr>
          <w:rFonts w:hAnsi="ＭＳ 明朝" w:hint="eastAsia"/>
          <w:color w:val="000000" w:themeColor="text1"/>
          <w:szCs w:val="24"/>
        </w:rPr>
        <w:t>第３条　新城市地域活動交付金の募集の要件（以下「募集要項」という。）及び要綱第７条及び第９条で審査する基準（以下「審査基準」という。）は、別表第２のとおりとする。</w:t>
      </w:r>
    </w:p>
    <w:p w:rsidR="00131EF0" w:rsidRPr="00131EF0" w:rsidRDefault="00131EF0" w:rsidP="00131EF0">
      <w:pPr>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（企画書の提出及び交付申請）</w:t>
      </w:r>
    </w:p>
    <w:p w:rsidR="00131EF0" w:rsidRPr="00A301CA" w:rsidRDefault="00131EF0" w:rsidP="00131EF0">
      <w:pPr>
        <w:spacing w:line="340" w:lineRule="exact"/>
        <w:ind w:left="240" w:hangingChars="100" w:hanging="240"/>
        <w:rPr>
          <w:rFonts w:hAnsi="ＭＳ 明朝"/>
          <w:color w:val="000000" w:themeColor="text1"/>
          <w:szCs w:val="24"/>
        </w:rPr>
      </w:pPr>
      <w:r w:rsidRPr="00A301CA">
        <w:rPr>
          <w:rFonts w:hAnsi="ＭＳ 明朝" w:hint="eastAsia"/>
          <w:color w:val="000000" w:themeColor="text1"/>
          <w:szCs w:val="24"/>
        </w:rPr>
        <w:t>第４条　市長は、要綱第６条及び第８条に定めるもののほか、事業内容により特に必要とするときは、次に掲げる書類の提出を指示するものとする。</w:t>
      </w:r>
    </w:p>
    <w:p w:rsidR="00131EF0" w:rsidRPr="00A301CA" w:rsidRDefault="00131EF0" w:rsidP="00131EF0">
      <w:pPr>
        <w:spacing w:line="340" w:lineRule="exact"/>
        <w:ind w:leftChars="100" w:left="240"/>
        <w:rPr>
          <w:rFonts w:hAnsi="ＭＳ 明朝"/>
          <w:color w:val="000000" w:themeColor="text1"/>
          <w:szCs w:val="24"/>
        </w:rPr>
      </w:pPr>
      <w:r w:rsidRPr="00A301CA">
        <w:rPr>
          <w:rFonts w:hAnsi="ＭＳ 明朝" w:hint="eastAsia"/>
          <w:color w:val="000000" w:themeColor="text1"/>
          <w:szCs w:val="24"/>
        </w:rPr>
        <w:t>(1)　交付事業者の活動内容が分かる書類（規約、会則等）</w:t>
      </w:r>
    </w:p>
    <w:p w:rsidR="00131EF0" w:rsidRPr="00A301CA" w:rsidRDefault="00131EF0" w:rsidP="00131EF0">
      <w:pPr>
        <w:spacing w:line="340" w:lineRule="exact"/>
        <w:ind w:firstLineChars="100" w:firstLine="240"/>
        <w:rPr>
          <w:rFonts w:hAnsi="ＭＳ 明朝"/>
          <w:color w:val="000000" w:themeColor="text1"/>
          <w:szCs w:val="24"/>
        </w:rPr>
      </w:pPr>
      <w:r w:rsidRPr="00A301CA">
        <w:rPr>
          <w:rFonts w:hAnsi="ＭＳ 明朝" w:hint="eastAsia"/>
          <w:color w:val="000000" w:themeColor="text1"/>
          <w:szCs w:val="24"/>
        </w:rPr>
        <w:t>(2)　支出予定額を明らかにする見積書等</w:t>
      </w:r>
    </w:p>
    <w:p w:rsidR="00131EF0" w:rsidRPr="00A301CA" w:rsidRDefault="00131EF0" w:rsidP="00131EF0">
      <w:pPr>
        <w:spacing w:line="340" w:lineRule="exact"/>
        <w:ind w:firstLineChars="100" w:firstLine="240"/>
        <w:rPr>
          <w:rFonts w:hAnsi="ＭＳ 明朝"/>
          <w:color w:val="000000" w:themeColor="text1"/>
          <w:szCs w:val="24"/>
        </w:rPr>
      </w:pPr>
      <w:r w:rsidRPr="00A301CA">
        <w:rPr>
          <w:rFonts w:hAnsi="ＭＳ 明朝" w:hint="eastAsia"/>
          <w:color w:val="000000" w:themeColor="text1"/>
          <w:szCs w:val="24"/>
        </w:rPr>
        <w:t>(3)　会員名簿</w:t>
      </w:r>
    </w:p>
    <w:p w:rsidR="00131EF0" w:rsidRPr="00A301CA" w:rsidRDefault="00131EF0" w:rsidP="00A301CA">
      <w:pPr>
        <w:spacing w:line="340" w:lineRule="exact"/>
        <w:ind w:firstLineChars="100" w:firstLine="240"/>
        <w:rPr>
          <w:rFonts w:hAnsi="ＭＳ 明朝"/>
          <w:color w:val="000000" w:themeColor="text1"/>
          <w:szCs w:val="24"/>
        </w:rPr>
      </w:pPr>
      <w:r w:rsidRPr="00A301CA">
        <w:rPr>
          <w:rFonts w:hAnsi="ＭＳ 明朝" w:hint="eastAsia"/>
          <w:color w:val="000000" w:themeColor="text1"/>
          <w:szCs w:val="24"/>
        </w:rPr>
        <w:t>(4)　その他市長が指示する書類</w:t>
      </w:r>
    </w:p>
    <w:p w:rsidR="00131EF0" w:rsidRPr="00A301CA" w:rsidRDefault="00131EF0" w:rsidP="00131EF0">
      <w:pPr>
        <w:wordWrap/>
        <w:spacing w:line="340" w:lineRule="exact"/>
        <w:ind w:firstLineChars="100" w:firstLine="240"/>
        <w:rPr>
          <w:rFonts w:hAnsi="ＭＳ 明朝"/>
          <w:color w:val="000000" w:themeColor="text1"/>
          <w:szCs w:val="24"/>
        </w:rPr>
      </w:pPr>
      <w:r w:rsidRPr="00A301CA">
        <w:rPr>
          <w:rFonts w:hAnsi="ＭＳ 明朝" w:hint="eastAsia"/>
          <w:color w:val="000000" w:themeColor="text1"/>
          <w:szCs w:val="24"/>
        </w:rPr>
        <w:t>（見積書の提出基準）</w:t>
      </w:r>
    </w:p>
    <w:p w:rsidR="00131EF0" w:rsidRPr="00131EF0" w:rsidRDefault="00131EF0" w:rsidP="00131EF0">
      <w:pPr>
        <w:wordWrap/>
        <w:spacing w:line="340" w:lineRule="exact"/>
        <w:ind w:left="240" w:hangingChars="100" w:hanging="240"/>
        <w:rPr>
          <w:rFonts w:hAnsi="ＭＳ 明朝"/>
          <w:color w:val="000000" w:themeColor="text1"/>
          <w:szCs w:val="24"/>
        </w:rPr>
      </w:pPr>
      <w:r w:rsidRPr="00131EF0">
        <w:rPr>
          <w:rFonts w:hAnsi="ＭＳ 明朝" w:hint="eastAsia"/>
          <w:color w:val="000000" w:themeColor="text1"/>
          <w:szCs w:val="24"/>
        </w:rPr>
        <w:t>第５条　前条第２号の規定による見積書の提出を指示する場合の基準は、次の表のとおりとする。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4"/>
        <w:gridCol w:w="3396"/>
        <w:gridCol w:w="3270"/>
      </w:tblGrid>
      <w:tr w:rsidR="00131EF0" w:rsidRPr="00131EF0" w:rsidTr="001641DD">
        <w:trPr>
          <w:trHeight w:val="494"/>
        </w:trPr>
        <w:tc>
          <w:tcPr>
            <w:tcW w:w="2074" w:type="dxa"/>
            <w:vAlign w:val="center"/>
          </w:tcPr>
          <w:p w:rsidR="00131EF0" w:rsidRPr="00131EF0" w:rsidRDefault="00131EF0" w:rsidP="00131EF0">
            <w:pPr>
              <w:spacing w:line="340" w:lineRule="exact"/>
              <w:ind w:leftChars="23" w:left="295" w:hangingChars="100" w:hanging="240"/>
              <w:jc w:val="center"/>
              <w:rPr>
                <w:rFonts w:hAnsi="ＭＳ 明朝"/>
                <w:color w:val="000000" w:themeColor="text1"/>
                <w:szCs w:val="24"/>
              </w:rPr>
            </w:pPr>
            <w:r w:rsidRPr="00131EF0">
              <w:rPr>
                <w:rFonts w:hAnsi="ＭＳ 明朝" w:hint="eastAsia"/>
                <w:color w:val="000000" w:themeColor="text1"/>
                <w:szCs w:val="24"/>
              </w:rPr>
              <w:t>科　目</w:t>
            </w:r>
          </w:p>
        </w:tc>
        <w:tc>
          <w:tcPr>
            <w:tcW w:w="3396" w:type="dxa"/>
            <w:vAlign w:val="center"/>
          </w:tcPr>
          <w:p w:rsidR="00131EF0" w:rsidRPr="00131EF0" w:rsidRDefault="00131EF0" w:rsidP="00131EF0">
            <w:pPr>
              <w:spacing w:line="340" w:lineRule="exact"/>
              <w:jc w:val="center"/>
              <w:rPr>
                <w:rFonts w:hAnsi="ＭＳ 明朝"/>
                <w:color w:val="000000" w:themeColor="text1"/>
                <w:szCs w:val="24"/>
              </w:rPr>
            </w:pPr>
            <w:r w:rsidRPr="00131EF0">
              <w:rPr>
                <w:rFonts w:hAnsi="ＭＳ 明朝" w:hint="eastAsia"/>
                <w:color w:val="000000" w:themeColor="text1"/>
                <w:szCs w:val="24"/>
              </w:rPr>
              <w:t>同一業者からの見積合計額</w:t>
            </w:r>
          </w:p>
        </w:tc>
        <w:tc>
          <w:tcPr>
            <w:tcW w:w="3270" w:type="dxa"/>
            <w:vAlign w:val="center"/>
          </w:tcPr>
          <w:p w:rsidR="00131EF0" w:rsidRPr="00131EF0" w:rsidRDefault="00131EF0" w:rsidP="00131EF0">
            <w:pPr>
              <w:spacing w:line="340" w:lineRule="exact"/>
              <w:jc w:val="center"/>
              <w:rPr>
                <w:rFonts w:hAnsi="ＭＳ 明朝"/>
                <w:color w:val="000000" w:themeColor="text1"/>
                <w:szCs w:val="24"/>
              </w:rPr>
            </w:pPr>
            <w:r w:rsidRPr="00131EF0">
              <w:rPr>
                <w:rFonts w:hAnsi="ＭＳ 明朝" w:hint="eastAsia"/>
                <w:color w:val="000000" w:themeColor="text1"/>
                <w:szCs w:val="24"/>
              </w:rPr>
              <w:t>見積業者必要数</w:t>
            </w:r>
          </w:p>
        </w:tc>
      </w:tr>
      <w:tr w:rsidR="00131EF0" w:rsidRPr="00131EF0" w:rsidTr="001641DD">
        <w:trPr>
          <w:trHeight w:val="470"/>
        </w:trPr>
        <w:tc>
          <w:tcPr>
            <w:tcW w:w="2074" w:type="dxa"/>
            <w:vMerge w:val="restart"/>
            <w:vAlign w:val="center"/>
          </w:tcPr>
          <w:p w:rsidR="00131EF0" w:rsidRPr="00131EF0" w:rsidRDefault="00131EF0" w:rsidP="00131EF0">
            <w:pPr>
              <w:spacing w:line="340" w:lineRule="exact"/>
              <w:ind w:leftChars="23" w:left="295" w:hangingChars="100" w:hanging="240"/>
              <w:rPr>
                <w:rFonts w:hAnsi="ＭＳ 明朝"/>
                <w:color w:val="000000" w:themeColor="text1"/>
                <w:szCs w:val="24"/>
              </w:rPr>
            </w:pPr>
            <w:r w:rsidRPr="00131EF0">
              <w:rPr>
                <w:rFonts w:hAnsi="ＭＳ 明朝" w:hint="eastAsia"/>
                <w:color w:val="000000" w:themeColor="text1"/>
                <w:szCs w:val="24"/>
              </w:rPr>
              <w:t>工事請負費</w:t>
            </w:r>
          </w:p>
          <w:p w:rsidR="00131EF0" w:rsidRPr="00131EF0" w:rsidRDefault="00131EF0" w:rsidP="00131EF0">
            <w:pPr>
              <w:spacing w:line="340" w:lineRule="exact"/>
              <w:ind w:firstLineChars="10" w:firstLine="24"/>
              <w:rPr>
                <w:rFonts w:hAnsi="ＭＳ 明朝"/>
                <w:color w:val="000000" w:themeColor="text1"/>
                <w:szCs w:val="24"/>
              </w:rPr>
            </w:pPr>
            <w:r w:rsidRPr="00131EF0">
              <w:rPr>
                <w:rFonts w:hAnsi="ＭＳ 明朝" w:hint="eastAsia"/>
                <w:color w:val="000000" w:themeColor="text1"/>
                <w:szCs w:val="24"/>
              </w:rPr>
              <w:t>委託料</w:t>
            </w:r>
          </w:p>
        </w:tc>
        <w:tc>
          <w:tcPr>
            <w:tcW w:w="3396"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１０万円未満</w:t>
            </w:r>
          </w:p>
        </w:tc>
        <w:tc>
          <w:tcPr>
            <w:tcW w:w="3270"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１者以上</w:t>
            </w:r>
          </w:p>
        </w:tc>
      </w:tr>
      <w:tr w:rsidR="00131EF0" w:rsidRPr="00131EF0" w:rsidTr="001641DD">
        <w:trPr>
          <w:trHeight w:val="501"/>
        </w:trPr>
        <w:tc>
          <w:tcPr>
            <w:tcW w:w="2074" w:type="dxa"/>
            <w:vMerge/>
            <w:vAlign w:val="center"/>
          </w:tcPr>
          <w:p w:rsidR="00131EF0" w:rsidRPr="00131EF0" w:rsidRDefault="00131EF0" w:rsidP="00131EF0">
            <w:pPr>
              <w:spacing w:line="340" w:lineRule="exact"/>
              <w:ind w:leftChars="23" w:left="295" w:hangingChars="100" w:hanging="240"/>
              <w:rPr>
                <w:rFonts w:hAnsi="ＭＳ 明朝"/>
                <w:color w:val="000000" w:themeColor="text1"/>
                <w:szCs w:val="24"/>
              </w:rPr>
            </w:pPr>
          </w:p>
        </w:tc>
        <w:tc>
          <w:tcPr>
            <w:tcW w:w="3396"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１０万円以上</w:t>
            </w:r>
          </w:p>
        </w:tc>
        <w:tc>
          <w:tcPr>
            <w:tcW w:w="3270"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２者以上</w:t>
            </w:r>
          </w:p>
        </w:tc>
      </w:tr>
      <w:tr w:rsidR="00131EF0" w:rsidRPr="00131EF0" w:rsidTr="001641DD">
        <w:trPr>
          <w:trHeight w:val="843"/>
        </w:trPr>
        <w:tc>
          <w:tcPr>
            <w:tcW w:w="2074" w:type="dxa"/>
            <w:vMerge w:val="restart"/>
            <w:vAlign w:val="center"/>
          </w:tcPr>
          <w:p w:rsidR="00131EF0" w:rsidRPr="00131EF0" w:rsidRDefault="00131EF0" w:rsidP="00131EF0">
            <w:pPr>
              <w:spacing w:line="340" w:lineRule="exact"/>
              <w:ind w:leftChars="23" w:left="295" w:hangingChars="100" w:hanging="240"/>
              <w:jc w:val="left"/>
              <w:rPr>
                <w:rFonts w:hAnsi="ＭＳ 明朝"/>
                <w:color w:val="000000" w:themeColor="text1"/>
                <w:szCs w:val="24"/>
              </w:rPr>
            </w:pPr>
            <w:r w:rsidRPr="00131EF0">
              <w:rPr>
                <w:rFonts w:hAnsi="ＭＳ 明朝" w:hint="eastAsia"/>
                <w:color w:val="000000" w:themeColor="text1"/>
                <w:szCs w:val="24"/>
              </w:rPr>
              <w:t>報償費</w:t>
            </w:r>
          </w:p>
          <w:p w:rsidR="00131EF0" w:rsidRPr="00131EF0" w:rsidRDefault="00131EF0" w:rsidP="00131EF0">
            <w:pPr>
              <w:spacing w:line="340" w:lineRule="exact"/>
              <w:ind w:leftChars="40" w:left="238" w:hangingChars="59" w:hanging="142"/>
              <w:rPr>
                <w:rFonts w:hAnsi="ＭＳ 明朝"/>
                <w:color w:val="000000" w:themeColor="text1"/>
                <w:szCs w:val="24"/>
              </w:rPr>
            </w:pPr>
            <w:r w:rsidRPr="00131EF0">
              <w:rPr>
                <w:rFonts w:hAnsi="ＭＳ 明朝" w:hint="eastAsia"/>
                <w:color w:val="000000" w:themeColor="text1"/>
                <w:szCs w:val="24"/>
              </w:rPr>
              <w:t>消耗品費</w:t>
            </w:r>
          </w:p>
          <w:p w:rsidR="00131EF0" w:rsidRPr="00131EF0" w:rsidRDefault="00131EF0" w:rsidP="00131EF0">
            <w:pPr>
              <w:spacing w:line="340" w:lineRule="exact"/>
              <w:ind w:leftChars="40" w:left="238" w:hangingChars="59" w:hanging="142"/>
              <w:rPr>
                <w:rFonts w:hAnsi="ＭＳ 明朝"/>
                <w:color w:val="000000" w:themeColor="text1"/>
                <w:szCs w:val="24"/>
              </w:rPr>
            </w:pPr>
            <w:r w:rsidRPr="00131EF0">
              <w:rPr>
                <w:rFonts w:hAnsi="ＭＳ 明朝" w:hint="eastAsia"/>
                <w:color w:val="000000" w:themeColor="text1"/>
                <w:szCs w:val="24"/>
              </w:rPr>
              <w:t>印刷製本費</w:t>
            </w:r>
          </w:p>
          <w:p w:rsidR="00131EF0" w:rsidRPr="00131EF0" w:rsidRDefault="00131EF0" w:rsidP="00131EF0">
            <w:pPr>
              <w:spacing w:line="340" w:lineRule="exact"/>
              <w:ind w:leftChars="23" w:left="295" w:hangingChars="100" w:hanging="240"/>
              <w:rPr>
                <w:rFonts w:hAnsi="ＭＳ 明朝"/>
                <w:color w:val="000000" w:themeColor="text1"/>
                <w:szCs w:val="24"/>
              </w:rPr>
            </w:pPr>
            <w:r w:rsidRPr="00131EF0">
              <w:rPr>
                <w:rFonts w:hAnsi="ＭＳ 明朝" w:hint="eastAsia"/>
                <w:color w:val="000000" w:themeColor="text1"/>
                <w:szCs w:val="24"/>
              </w:rPr>
              <w:t>使用料・賃借料</w:t>
            </w:r>
          </w:p>
          <w:p w:rsidR="00131EF0" w:rsidRPr="00131EF0" w:rsidRDefault="00131EF0" w:rsidP="00131EF0">
            <w:pPr>
              <w:spacing w:line="340" w:lineRule="exact"/>
              <w:ind w:leftChars="23" w:left="295" w:hangingChars="100" w:hanging="240"/>
              <w:rPr>
                <w:rFonts w:hAnsi="ＭＳ 明朝"/>
                <w:color w:val="000000" w:themeColor="text1"/>
                <w:szCs w:val="24"/>
              </w:rPr>
            </w:pPr>
            <w:r w:rsidRPr="00131EF0">
              <w:rPr>
                <w:rFonts w:hAnsi="ＭＳ 明朝" w:hint="eastAsia"/>
                <w:color w:val="000000" w:themeColor="text1"/>
                <w:szCs w:val="24"/>
              </w:rPr>
              <w:t>原材料費</w:t>
            </w:r>
          </w:p>
          <w:p w:rsidR="00131EF0" w:rsidRPr="00131EF0" w:rsidRDefault="00131EF0" w:rsidP="00131EF0">
            <w:pPr>
              <w:spacing w:line="340" w:lineRule="exact"/>
              <w:ind w:leftChars="23" w:left="295" w:hangingChars="100" w:hanging="240"/>
              <w:rPr>
                <w:rFonts w:hAnsi="ＭＳ 明朝"/>
                <w:color w:val="000000" w:themeColor="text1"/>
                <w:szCs w:val="24"/>
              </w:rPr>
            </w:pPr>
            <w:r w:rsidRPr="00131EF0">
              <w:rPr>
                <w:rFonts w:hAnsi="ＭＳ 明朝" w:hint="eastAsia"/>
                <w:color w:val="000000" w:themeColor="text1"/>
                <w:szCs w:val="24"/>
              </w:rPr>
              <w:t>備品購入費</w:t>
            </w:r>
          </w:p>
        </w:tc>
        <w:tc>
          <w:tcPr>
            <w:tcW w:w="3396"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１万円以上１０万円未満</w:t>
            </w:r>
          </w:p>
        </w:tc>
        <w:tc>
          <w:tcPr>
            <w:tcW w:w="3270"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１者以上</w:t>
            </w:r>
          </w:p>
        </w:tc>
      </w:tr>
      <w:tr w:rsidR="00131EF0" w:rsidRPr="00131EF0" w:rsidTr="001641DD">
        <w:trPr>
          <w:trHeight w:val="494"/>
        </w:trPr>
        <w:tc>
          <w:tcPr>
            <w:tcW w:w="2074" w:type="dxa"/>
            <w:vMerge/>
          </w:tcPr>
          <w:p w:rsidR="00131EF0" w:rsidRPr="00131EF0" w:rsidRDefault="00131EF0" w:rsidP="00131EF0">
            <w:pPr>
              <w:spacing w:line="340" w:lineRule="exact"/>
              <w:ind w:leftChars="23" w:left="295" w:hangingChars="100" w:hanging="240"/>
              <w:rPr>
                <w:rFonts w:hAnsi="ＭＳ 明朝"/>
                <w:color w:val="000000" w:themeColor="text1"/>
                <w:szCs w:val="24"/>
              </w:rPr>
            </w:pPr>
          </w:p>
        </w:tc>
        <w:tc>
          <w:tcPr>
            <w:tcW w:w="3396"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１０万円以上</w:t>
            </w:r>
          </w:p>
        </w:tc>
        <w:tc>
          <w:tcPr>
            <w:tcW w:w="3270" w:type="dxa"/>
            <w:vAlign w:val="center"/>
          </w:tcPr>
          <w:p w:rsidR="00131EF0" w:rsidRPr="00131EF0" w:rsidRDefault="00131EF0" w:rsidP="00131EF0">
            <w:pPr>
              <w:spacing w:line="340" w:lineRule="exact"/>
              <w:rPr>
                <w:rFonts w:hAnsi="ＭＳ 明朝"/>
                <w:color w:val="000000" w:themeColor="text1"/>
                <w:szCs w:val="24"/>
              </w:rPr>
            </w:pPr>
            <w:r w:rsidRPr="00131EF0">
              <w:rPr>
                <w:rFonts w:hAnsi="ＭＳ 明朝" w:hint="eastAsia"/>
                <w:color w:val="000000" w:themeColor="text1"/>
                <w:szCs w:val="24"/>
              </w:rPr>
              <w:t>２者以上</w:t>
            </w:r>
          </w:p>
        </w:tc>
      </w:tr>
    </w:tbl>
    <w:p w:rsidR="00131EF0" w:rsidRPr="00131EF0" w:rsidRDefault="00131EF0" w:rsidP="00131EF0">
      <w:pPr>
        <w:wordWrap/>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　消費税額を含めた金額とする。</w:t>
      </w:r>
    </w:p>
    <w:p w:rsidR="00131EF0" w:rsidRPr="00131EF0" w:rsidRDefault="00131EF0" w:rsidP="00A301CA">
      <w:pPr>
        <w:wordWrap/>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　品数に関係なく、同じ店から購入する場合の合計金額とする。</w:t>
      </w:r>
    </w:p>
    <w:p w:rsidR="00131EF0" w:rsidRPr="00A301CA" w:rsidRDefault="00131EF0" w:rsidP="00131EF0">
      <w:pPr>
        <w:wordWrap/>
        <w:spacing w:line="340" w:lineRule="exact"/>
        <w:ind w:firstLineChars="100" w:firstLine="240"/>
        <w:rPr>
          <w:color w:val="000000" w:themeColor="text1"/>
          <w:szCs w:val="24"/>
        </w:rPr>
      </w:pPr>
      <w:r w:rsidRPr="00A301CA">
        <w:rPr>
          <w:rFonts w:hint="eastAsia"/>
          <w:color w:val="000000" w:themeColor="text1"/>
          <w:szCs w:val="24"/>
        </w:rPr>
        <w:t>（土地等の使用許可等）</w:t>
      </w:r>
    </w:p>
    <w:p w:rsidR="00131EF0" w:rsidRPr="00A301CA" w:rsidRDefault="00131EF0" w:rsidP="00131EF0">
      <w:pPr>
        <w:wordWrap/>
        <w:spacing w:line="340" w:lineRule="exact"/>
        <w:ind w:left="240" w:hanging="240"/>
        <w:rPr>
          <w:color w:val="000000" w:themeColor="text1"/>
          <w:szCs w:val="24"/>
        </w:rPr>
      </w:pPr>
      <w:r w:rsidRPr="00A301CA">
        <w:rPr>
          <w:rFonts w:hint="eastAsia"/>
          <w:color w:val="000000" w:themeColor="text1"/>
          <w:szCs w:val="24"/>
        </w:rPr>
        <w:t>第６条　交付事業者は、土地等を使用する事業の場合、土地等の所有者や管理者に対する同意について、同意書、承諾書又は許可書（以下「同意書等」という。）を取得するものとする。また、各種法令に基づく許認可等が必要な事業についても、同様とする。</w:t>
      </w:r>
    </w:p>
    <w:p w:rsidR="00131EF0" w:rsidRPr="00A301CA" w:rsidRDefault="00131EF0" w:rsidP="00A301CA">
      <w:pPr>
        <w:wordWrap/>
        <w:spacing w:line="340" w:lineRule="exact"/>
        <w:ind w:left="240" w:hanging="240"/>
        <w:rPr>
          <w:color w:val="000000" w:themeColor="text1"/>
          <w:szCs w:val="24"/>
        </w:rPr>
      </w:pPr>
      <w:r w:rsidRPr="00A301CA">
        <w:rPr>
          <w:rFonts w:hint="eastAsia"/>
          <w:color w:val="000000" w:themeColor="text1"/>
          <w:szCs w:val="24"/>
        </w:rPr>
        <w:t>２　前項で定める同意書等について、その行為が、即撤去可能な旗や看板等の設置又は花木等の植栽であって、市長が認める場合に限り、同意書等の添付を省略することができる。</w:t>
      </w:r>
    </w:p>
    <w:p w:rsidR="00131EF0" w:rsidRPr="00A301CA" w:rsidRDefault="00131EF0" w:rsidP="00131EF0">
      <w:pPr>
        <w:wordWrap/>
        <w:spacing w:line="480" w:lineRule="exact"/>
        <w:ind w:firstLineChars="100" w:firstLine="240"/>
        <w:rPr>
          <w:rFonts w:hAnsi="ＭＳ 明朝"/>
          <w:color w:val="000000" w:themeColor="text1"/>
          <w:szCs w:val="24"/>
        </w:rPr>
      </w:pPr>
      <w:r w:rsidRPr="00A301CA">
        <w:rPr>
          <w:rFonts w:hAnsi="ＭＳ 明朝" w:hint="eastAsia"/>
          <w:color w:val="000000" w:themeColor="text1"/>
          <w:szCs w:val="24"/>
        </w:rPr>
        <w:lastRenderedPageBreak/>
        <w:t>（事業実施期間）</w:t>
      </w:r>
    </w:p>
    <w:p w:rsidR="00131EF0" w:rsidRPr="00A301CA" w:rsidRDefault="00131EF0" w:rsidP="00131EF0">
      <w:pPr>
        <w:wordWrap/>
        <w:spacing w:line="340" w:lineRule="exact"/>
        <w:rPr>
          <w:rFonts w:hAnsi="ＭＳ 明朝"/>
          <w:color w:val="000000" w:themeColor="text1"/>
          <w:szCs w:val="24"/>
        </w:rPr>
      </w:pPr>
      <w:r w:rsidRPr="00A301CA">
        <w:rPr>
          <w:rFonts w:hAnsi="ＭＳ 明朝" w:hint="eastAsia"/>
          <w:color w:val="000000" w:themeColor="text1"/>
          <w:szCs w:val="24"/>
        </w:rPr>
        <w:t>第７条　事業実施期間は、原則交付決定の日から翌年の３月末日までとする。</w:t>
      </w:r>
    </w:p>
    <w:p w:rsidR="00131EF0" w:rsidRPr="00A301CA" w:rsidRDefault="00131EF0" w:rsidP="00131EF0">
      <w:pPr>
        <w:wordWrap/>
        <w:spacing w:line="340" w:lineRule="exact"/>
        <w:ind w:firstLineChars="100" w:firstLine="240"/>
        <w:rPr>
          <w:rFonts w:hAnsi="ＭＳ 明朝"/>
          <w:color w:val="000000" w:themeColor="text1"/>
          <w:szCs w:val="24"/>
        </w:rPr>
      </w:pPr>
      <w:r w:rsidRPr="00A301CA">
        <w:rPr>
          <w:rFonts w:hAnsi="ＭＳ 明朝" w:hint="eastAsia"/>
          <w:color w:val="000000" w:themeColor="text1"/>
          <w:szCs w:val="24"/>
        </w:rPr>
        <w:t>（交付決定前着手）</w:t>
      </w:r>
    </w:p>
    <w:p w:rsidR="00131EF0" w:rsidRPr="00A301CA" w:rsidRDefault="00131EF0" w:rsidP="00131EF0">
      <w:pPr>
        <w:wordWrap/>
        <w:spacing w:line="340" w:lineRule="exact"/>
        <w:ind w:left="249" w:hanging="249"/>
        <w:rPr>
          <w:rFonts w:hAnsi="ＭＳ 明朝"/>
          <w:color w:val="000000" w:themeColor="text1"/>
          <w:szCs w:val="24"/>
        </w:rPr>
      </w:pPr>
      <w:r w:rsidRPr="00A301CA">
        <w:rPr>
          <w:rFonts w:hAnsi="ＭＳ 明朝" w:hint="eastAsia"/>
          <w:color w:val="000000" w:themeColor="text1"/>
          <w:szCs w:val="24"/>
        </w:rPr>
        <w:t>第８条　交付決定前着手は、原則として行わない。ただし、市長が必要と認める場合は妨げない。この場合、交付対象とならない場合があることを申請者に十分説明しなければならない。また、市長が交付決定前着手を認めた場合においても、交付決定手続を地域協議会の審査終了後速やかに行うものとする。</w:t>
      </w:r>
    </w:p>
    <w:p w:rsidR="00131EF0" w:rsidRPr="00131EF0" w:rsidRDefault="00131EF0" w:rsidP="00131EF0">
      <w:pPr>
        <w:wordWrap/>
        <w:spacing w:line="340" w:lineRule="exact"/>
        <w:ind w:left="240" w:hangingChars="100" w:hanging="240"/>
        <w:rPr>
          <w:color w:val="000000" w:themeColor="text1"/>
          <w:szCs w:val="24"/>
        </w:rPr>
      </w:pPr>
      <w:r w:rsidRPr="00A301CA">
        <w:rPr>
          <w:rFonts w:hAnsi="ＭＳ 明朝" w:hint="eastAsia"/>
          <w:color w:val="000000" w:themeColor="text1"/>
          <w:szCs w:val="24"/>
        </w:rPr>
        <w:t>２　交付事業者は、前項の規定により交付決定前に事業を実施しようとするときは、</w:t>
      </w:r>
      <w:r w:rsidRPr="00A301CA">
        <w:rPr>
          <w:rFonts w:hint="eastAsia"/>
          <w:color w:val="000000" w:themeColor="text1"/>
          <w:szCs w:val="24"/>
        </w:rPr>
        <w:t>新城市地域活動交付金交付決定前着手承認申請書（様式第１）を市長に提出し、承</w:t>
      </w:r>
      <w:r w:rsidRPr="00131EF0">
        <w:rPr>
          <w:rFonts w:hint="eastAsia"/>
          <w:color w:val="000000" w:themeColor="text1"/>
          <w:szCs w:val="24"/>
        </w:rPr>
        <w:t>認を受けなければならない。</w:t>
      </w:r>
    </w:p>
    <w:p w:rsidR="00131EF0" w:rsidRPr="00131EF0" w:rsidRDefault="00131EF0" w:rsidP="00131EF0">
      <w:pPr>
        <w:wordWrap/>
        <w:spacing w:line="340" w:lineRule="exact"/>
        <w:ind w:left="240" w:hangingChars="100" w:hanging="240"/>
        <w:rPr>
          <w:color w:val="000000" w:themeColor="text1"/>
          <w:szCs w:val="24"/>
        </w:rPr>
      </w:pPr>
      <w:r w:rsidRPr="00131EF0">
        <w:rPr>
          <w:rFonts w:hint="eastAsia"/>
          <w:color w:val="000000" w:themeColor="text1"/>
          <w:szCs w:val="24"/>
        </w:rPr>
        <w:t>３　市長は</w:t>
      </w:r>
      <w:r w:rsidRPr="00131EF0">
        <w:rPr>
          <w:rFonts w:hAnsi="ＭＳ 明朝" w:hint="eastAsia"/>
          <w:color w:val="000000" w:themeColor="text1"/>
          <w:szCs w:val="24"/>
        </w:rPr>
        <w:t>、</w:t>
      </w:r>
      <w:r w:rsidRPr="00131EF0">
        <w:rPr>
          <w:rFonts w:hint="eastAsia"/>
          <w:color w:val="000000" w:themeColor="text1"/>
          <w:szCs w:val="24"/>
        </w:rPr>
        <w:t>新城市地域活動交付金交付決定前着手承認申請書が提出されたときは、内容を審査し、適当と認めたときは、交付決定前着手を承認し、新城市地域活動事業交付金交付決定前着手承認通知書（様式第２）により、申請者に通知しなければならない。</w:t>
      </w:r>
    </w:p>
    <w:p w:rsidR="00131EF0" w:rsidRPr="00131EF0" w:rsidRDefault="00131EF0" w:rsidP="00131EF0">
      <w:pPr>
        <w:wordWrap/>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（概算払）</w:t>
      </w:r>
    </w:p>
    <w:p w:rsidR="00131EF0" w:rsidRPr="00131EF0" w:rsidRDefault="00131EF0" w:rsidP="00131EF0">
      <w:pPr>
        <w:wordWrap/>
        <w:spacing w:line="340" w:lineRule="exact"/>
        <w:ind w:left="240" w:hangingChars="100" w:hanging="240"/>
        <w:rPr>
          <w:color w:val="000000" w:themeColor="text1"/>
          <w:szCs w:val="24"/>
        </w:rPr>
      </w:pPr>
      <w:r w:rsidRPr="00131EF0">
        <w:rPr>
          <w:rFonts w:hAnsi="ＭＳ 明朝" w:hint="eastAsia"/>
          <w:color w:val="000000" w:themeColor="text1"/>
          <w:szCs w:val="24"/>
        </w:rPr>
        <w:t>第９条　交付事業者は、新城市補助金等交付規則（平成１７年新城市規則第４３号）</w:t>
      </w:r>
      <w:r w:rsidRPr="00A301CA">
        <w:rPr>
          <w:rFonts w:hAnsi="ＭＳ 明朝" w:hint="eastAsia"/>
          <w:color w:val="000000" w:themeColor="text1"/>
          <w:szCs w:val="24"/>
        </w:rPr>
        <w:t>第１８条第２項に規定する概算払を必要とする場合は、</w:t>
      </w:r>
      <w:r w:rsidRPr="00A301CA">
        <w:rPr>
          <w:rFonts w:hint="eastAsia"/>
          <w:color w:val="000000" w:themeColor="text1"/>
          <w:szCs w:val="24"/>
        </w:rPr>
        <w:t>新城市地域活動交付金概算</w:t>
      </w:r>
      <w:r w:rsidRPr="00131EF0">
        <w:rPr>
          <w:rFonts w:hint="eastAsia"/>
          <w:color w:val="000000" w:themeColor="text1"/>
          <w:szCs w:val="24"/>
        </w:rPr>
        <w:t>払申請書（様式第３）を市長に提出しなければならない。</w:t>
      </w:r>
    </w:p>
    <w:p w:rsidR="00131EF0" w:rsidRPr="00131EF0" w:rsidRDefault="00131EF0" w:rsidP="00131EF0">
      <w:pPr>
        <w:wordWrap/>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（代表者の変更）</w:t>
      </w:r>
    </w:p>
    <w:p w:rsidR="00131EF0" w:rsidRPr="00131EF0" w:rsidRDefault="00131EF0" w:rsidP="00131EF0">
      <w:pPr>
        <w:wordWrap/>
        <w:spacing w:line="340" w:lineRule="exact"/>
        <w:ind w:left="240" w:hangingChars="100" w:hanging="240"/>
        <w:rPr>
          <w:color w:val="000000" w:themeColor="text1"/>
          <w:szCs w:val="24"/>
        </w:rPr>
      </w:pPr>
      <w:r w:rsidRPr="00131EF0">
        <w:rPr>
          <w:rFonts w:hAnsi="ＭＳ 明朝" w:hint="eastAsia"/>
          <w:color w:val="000000" w:themeColor="text1"/>
          <w:szCs w:val="24"/>
        </w:rPr>
        <w:t>第１０条　交付事業者は、代表者を変更したときは、代表者変更届（様式第４）により速やかに市長に届け出なければならない。</w:t>
      </w:r>
    </w:p>
    <w:p w:rsidR="00131EF0" w:rsidRPr="00131EF0" w:rsidRDefault="00131EF0" w:rsidP="00131EF0">
      <w:pPr>
        <w:wordWrap/>
        <w:spacing w:line="340" w:lineRule="exact"/>
        <w:ind w:firstLineChars="153" w:firstLine="367"/>
        <w:rPr>
          <w:rFonts w:hAnsi="ＭＳ 明朝"/>
          <w:color w:val="000000" w:themeColor="text1"/>
          <w:szCs w:val="24"/>
        </w:rPr>
      </w:pPr>
      <w:r w:rsidRPr="00131EF0">
        <w:rPr>
          <w:rFonts w:hAnsi="ＭＳ 明朝" w:hint="eastAsia"/>
          <w:color w:val="000000" w:themeColor="text1"/>
          <w:szCs w:val="24"/>
        </w:rPr>
        <w:t>（計画の変更）</w:t>
      </w:r>
    </w:p>
    <w:p w:rsidR="00131EF0" w:rsidRPr="00131EF0" w:rsidRDefault="00131EF0" w:rsidP="00131EF0">
      <w:pPr>
        <w:wordWrap/>
        <w:spacing w:line="340" w:lineRule="exact"/>
        <w:ind w:left="240" w:hangingChars="100" w:hanging="240"/>
        <w:rPr>
          <w:rFonts w:hAnsi="ＭＳ 明朝"/>
          <w:color w:val="000000" w:themeColor="text1"/>
          <w:szCs w:val="24"/>
        </w:rPr>
      </w:pPr>
      <w:r w:rsidRPr="00131EF0">
        <w:rPr>
          <w:rFonts w:hAnsi="ＭＳ 明朝" w:hint="eastAsia"/>
          <w:color w:val="000000" w:themeColor="text1"/>
          <w:szCs w:val="24"/>
        </w:rPr>
        <w:t>第１１条　新城市補助金等交付規則第９条に規定する事業計画の変更については、次に掲げる事由に該当する場合に行う。</w:t>
      </w:r>
    </w:p>
    <w:p w:rsidR="00131EF0" w:rsidRPr="00131EF0" w:rsidRDefault="00131EF0" w:rsidP="00131EF0">
      <w:pPr>
        <w:numPr>
          <w:ilvl w:val="0"/>
          <w:numId w:val="15"/>
        </w:numPr>
        <w:wordWrap/>
        <w:spacing w:line="340" w:lineRule="exact"/>
        <w:rPr>
          <w:rFonts w:hAnsi="ＭＳ 明朝"/>
          <w:color w:val="000000" w:themeColor="text1"/>
          <w:szCs w:val="24"/>
        </w:rPr>
      </w:pPr>
      <w:r w:rsidRPr="00131EF0">
        <w:rPr>
          <w:rFonts w:hAnsi="ＭＳ 明朝" w:hint="eastAsia"/>
          <w:color w:val="000000" w:themeColor="text1"/>
          <w:szCs w:val="24"/>
        </w:rPr>
        <w:t>交付決定を受けた交付金の額を変更する場合。ただし、事業目的に変更のない場合で、交付決定額の減額が２０％以内であるものを除く。</w:t>
      </w:r>
    </w:p>
    <w:p w:rsidR="00131EF0" w:rsidRPr="00131EF0" w:rsidRDefault="00131EF0" w:rsidP="00131EF0">
      <w:pPr>
        <w:numPr>
          <w:ilvl w:val="0"/>
          <w:numId w:val="15"/>
        </w:numPr>
        <w:wordWrap/>
        <w:spacing w:line="340" w:lineRule="exact"/>
        <w:rPr>
          <w:rFonts w:hAnsi="ＭＳ 明朝"/>
          <w:color w:val="000000" w:themeColor="text1"/>
          <w:szCs w:val="24"/>
        </w:rPr>
      </w:pPr>
      <w:r w:rsidRPr="00131EF0">
        <w:rPr>
          <w:rFonts w:hAnsi="ＭＳ 明朝" w:hint="eastAsia"/>
          <w:color w:val="000000" w:themeColor="text1"/>
          <w:szCs w:val="24"/>
        </w:rPr>
        <w:t>各科目の交付決定経費の増減が変更後の交付対象経費に比べ５０％を超え、かつ、その額が３万円を超える場合</w:t>
      </w:r>
    </w:p>
    <w:p w:rsidR="00131EF0" w:rsidRPr="00131EF0" w:rsidRDefault="00131EF0" w:rsidP="00131EF0">
      <w:pPr>
        <w:numPr>
          <w:ilvl w:val="0"/>
          <w:numId w:val="15"/>
        </w:numPr>
        <w:wordWrap/>
        <w:spacing w:line="340" w:lineRule="exact"/>
        <w:rPr>
          <w:rFonts w:hAnsi="ＭＳ 明朝"/>
          <w:color w:val="000000" w:themeColor="text1"/>
          <w:szCs w:val="24"/>
        </w:rPr>
      </w:pPr>
      <w:r w:rsidRPr="00131EF0">
        <w:rPr>
          <w:rFonts w:hAnsi="ＭＳ 明朝" w:hint="eastAsia"/>
          <w:color w:val="000000" w:themeColor="text1"/>
          <w:szCs w:val="24"/>
        </w:rPr>
        <w:t>新たな交付対象経費の科目を追加する場合</w:t>
      </w:r>
    </w:p>
    <w:p w:rsidR="00131EF0" w:rsidRPr="00131EF0" w:rsidRDefault="00131EF0" w:rsidP="00131EF0">
      <w:pPr>
        <w:numPr>
          <w:ilvl w:val="0"/>
          <w:numId w:val="15"/>
        </w:numPr>
        <w:wordWrap/>
        <w:spacing w:line="340" w:lineRule="exact"/>
        <w:rPr>
          <w:rFonts w:hAnsi="ＭＳ 明朝"/>
          <w:color w:val="000000" w:themeColor="text1"/>
          <w:szCs w:val="24"/>
        </w:rPr>
      </w:pPr>
      <w:r w:rsidRPr="00131EF0">
        <w:rPr>
          <w:rFonts w:hAnsi="ＭＳ 明朝" w:hint="eastAsia"/>
          <w:color w:val="000000" w:themeColor="text1"/>
          <w:szCs w:val="24"/>
        </w:rPr>
        <w:t>事業内容を大幅に変更する場合</w:t>
      </w:r>
    </w:p>
    <w:p w:rsidR="00131EF0" w:rsidRPr="00131EF0" w:rsidRDefault="00131EF0" w:rsidP="00131EF0">
      <w:pPr>
        <w:wordWrap/>
        <w:spacing w:line="340" w:lineRule="exact"/>
        <w:ind w:left="240" w:hangingChars="100" w:hanging="240"/>
        <w:rPr>
          <w:rFonts w:hAnsi="ＭＳ 明朝"/>
          <w:color w:val="000000" w:themeColor="text1"/>
          <w:szCs w:val="24"/>
        </w:rPr>
      </w:pPr>
      <w:r w:rsidRPr="00131EF0">
        <w:rPr>
          <w:rFonts w:hAnsi="ＭＳ 明朝" w:hint="eastAsia"/>
          <w:color w:val="000000" w:themeColor="text1"/>
          <w:szCs w:val="24"/>
        </w:rPr>
        <w:t>２　前項第４号に掲げる事業計画の変更については、地域協議会の意見を聴かなければならない。</w:t>
      </w:r>
    </w:p>
    <w:p w:rsidR="00131EF0" w:rsidRPr="00131EF0" w:rsidRDefault="00131EF0" w:rsidP="00131EF0">
      <w:pPr>
        <w:wordWrap/>
        <w:spacing w:line="340" w:lineRule="exact"/>
        <w:ind w:firstLineChars="100" w:firstLine="240"/>
        <w:rPr>
          <w:rFonts w:hAnsi="ＭＳ 明朝"/>
          <w:color w:val="000000" w:themeColor="text1"/>
          <w:szCs w:val="24"/>
        </w:rPr>
      </w:pPr>
      <w:r w:rsidRPr="00131EF0">
        <w:rPr>
          <w:rFonts w:hAnsi="ＭＳ 明朝" w:hint="eastAsia"/>
          <w:color w:val="000000" w:themeColor="text1"/>
          <w:szCs w:val="24"/>
        </w:rPr>
        <w:t>（財産管理）</w:t>
      </w:r>
    </w:p>
    <w:p w:rsidR="00131EF0" w:rsidRPr="00131EF0" w:rsidRDefault="00131EF0" w:rsidP="00131EF0">
      <w:pPr>
        <w:wordWrap/>
        <w:spacing w:line="340" w:lineRule="exact"/>
        <w:ind w:left="240" w:hangingChars="100" w:hanging="240"/>
        <w:rPr>
          <w:color w:val="000000" w:themeColor="text1"/>
          <w:szCs w:val="24"/>
        </w:rPr>
      </w:pPr>
      <w:r w:rsidRPr="00131EF0">
        <w:rPr>
          <w:rFonts w:hAnsi="ＭＳ 明朝" w:hint="eastAsia"/>
          <w:color w:val="000000" w:themeColor="text1"/>
          <w:szCs w:val="24"/>
        </w:rPr>
        <w:t>第１２条　交付事業者は、交付金の交付決定を受けた事業を完了したときは、実績報告書と同時に、交付事業で取得した備品及び施設について、</w:t>
      </w:r>
      <w:r w:rsidRPr="00131EF0">
        <w:rPr>
          <w:rFonts w:hint="eastAsia"/>
          <w:color w:val="000000" w:themeColor="text1"/>
          <w:szCs w:val="24"/>
        </w:rPr>
        <w:t>新城市地域活動交付金事業備品台帳（様式第５号）及び新城市地域活動交付金事業施設台帳（様式第６号）を提出しなければならない。</w:t>
      </w:r>
    </w:p>
    <w:p w:rsidR="00131EF0" w:rsidRPr="00131EF0" w:rsidRDefault="00131EF0" w:rsidP="00131EF0">
      <w:pPr>
        <w:wordWrap/>
        <w:spacing w:line="340" w:lineRule="exact"/>
        <w:ind w:left="240" w:hangingChars="100" w:hanging="240"/>
        <w:rPr>
          <w:color w:val="000000" w:themeColor="text1"/>
          <w:szCs w:val="24"/>
        </w:rPr>
      </w:pPr>
      <w:r w:rsidRPr="00A301CA">
        <w:rPr>
          <w:rFonts w:hint="eastAsia"/>
          <w:color w:val="000000" w:themeColor="text1"/>
          <w:szCs w:val="24"/>
        </w:rPr>
        <w:t>２　市長は、交付事業者が交付事業で取得した備品及び施設について前項の規定より</w:t>
      </w:r>
      <w:r w:rsidRPr="00131EF0">
        <w:rPr>
          <w:rFonts w:hint="eastAsia"/>
          <w:color w:val="000000" w:themeColor="text1"/>
          <w:szCs w:val="24"/>
        </w:rPr>
        <w:t>提出された台帳により財産管理を行うものとする。</w:t>
      </w:r>
    </w:p>
    <w:p w:rsidR="00131EF0" w:rsidRDefault="00131EF0" w:rsidP="00131EF0">
      <w:pPr>
        <w:wordWrap/>
        <w:spacing w:line="340" w:lineRule="exact"/>
        <w:ind w:left="245" w:hangingChars="102" w:hanging="245"/>
        <w:rPr>
          <w:rFonts w:hAnsi="ＭＳ 明朝"/>
          <w:color w:val="000000" w:themeColor="text1"/>
          <w:szCs w:val="24"/>
        </w:rPr>
      </w:pPr>
      <w:r w:rsidRPr="00131EF0">
        <w:rPr>
          <w:rFonts w:hAnsi="ＭＳ 明朝" w:hint="eastAsia"/>
          <w:color w:val="000000" w:themeColor="text1"/>
          <w:szCs w:val="24"/>
        </w:rPr>
        <w:t>３　第１項に規定する備品は、新城市物品管理規則（平成１７年新城市規則第３６号）第４条第２項に規定するものとし、消耗品と判断しがたいときは、１万円を超える物品とする。</w:t>
      </w:r>
    </w:p>
    <w:p w:rsidR="00910944" w:rsidRDefault="00910944" w:rsidP="00131EF0">
      <w:pPr>
        <w:wordWrap/>
        <w:spacing w:line="340" w:lineRule="exact"/>
        <w:ind w:left="245" w:hangingChars="102" w:hanging="245"/>
        <w:rPr>
          <w:rFonts w:hAnsi="ＭＳ 明朝"/>
          <w:color w:val="000000" w:themeColor="text1"/>
          <w:szCs w:val="24"/>
        </w:rPr>
      </w:pPr>
    </w:p>
    <w:p w:rsidR="00910944" w:rsidRPr="00131EF0" w:rsidRDefault="00910944" w:rsidP="00131EF0">
      <w:pPr>
        <w:wordWrap/>
        <w:spacing w:line="340" w:lineRule="exact"/>
        <w:ind w:left="245" w:hangingChars="102" w:hanging="245"/>
        <w:rPr>
          <w:rFonts w:hAnsi="ＭＳ 明朝"/>
          <w:color w:val="000000" w:themeColor="text1"/>
          <w:szCs w:val="24"/>
        </w:rPr>
      </w:pP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lastRenderedPageBreak/>
        <w:t xml:space="preserve">　　　附　則</w:t>
      </w: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t xml:space="preserve">　この要領は、平成２５年４月１日から施行する。</w:t>
      </w: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t xml:space="preserve">　　　附　則</w:t>
      </w: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t xml:space="preserve">　この要領は、平成２６年４月１日から施行する。</w:t>
      </w:r>
    </w:p>
    <w:p w:rsidR="00131EF0" w:rsidRPr="00131EF0" w:rsidRDefault="00131EF0" w:rsidP="00131EF0">
      <w:pPr>
        <w:spacing w:line="280" w:lineRule="exact"/>
        <w:rPr>
          <w:rFonts w:hAnsi="ＭＳ 明朝"/>
          <w:color w:val="000000" w:themeColor="text1"/>
          <w:szCs w:val="24"/>
        </w:rPr>
      </w:pPr>
      <w:r w:rsidRPr="00131EF0">
        <w:rPr>
          <w:rFonts w:hAnsi="ＭＳ 明朝" w:hint="eastAsia"/>
          <w:color w:val="000000" w:themeColor="text1"/>
          <w:szCs w:val="24"/>
        </w:rPr>
        <w:t xml:space="preserve">　　　附　則</w:t>
      </w:r>
    </w:p>
    <w:p w:rsidR="00131EF0" w:rsidRPr="00131EF0" w:rsidRDefault="00131EF0" w:rsidP="00131EF0">
      <w:pPr>
        <w:spacing w:line="280" w:lineRule="exact"/>
        <w:rPr>
          <w:rFonts w:hAnsi="ＭＳ 明朝"/>
          <w:color w:val="000000" w:themeColor="text1"/>
          <w:szCs w:val="24"/>
        </w:rPr>
      </w:pPr>
      <w:r w:rsidRPr="00131EF0">
        <w:rPr>
          <w:rFonts w:hAnsi="ＭＳ 明朝" w:hint="eastAsia"/>
          <w:color w:val="000000" w:themeColor="text1"/>
          <w:szCs w:val="24"/>
        </w:rPr>
        <w:t xml:space="preserve">　この要領は、平成２６年１２月１日から施行する。</w:t>
      </w:r>
    </w:p>
    <w:p w:rsidR="00131EF0" w:rsidRPr="005D1C32" w:rsidRDefault="00131EF0" w:rsidP="00131EF0">
      <w:pPr>
        <w:spacing w:line="280" w:lineRule="exact"/>
        <w:rPr>
          <w:rFonts w:hAnsi="ＭＳ 明朝"/>
          <w:color w:val="000000" w:themeColor="text1"/>
          <w:szCs w:val="24"/>
        </w:rPr>
      </w:pPr>
      <w:r w:rsidRPr="00131EF0">
        <w:rPr>
          <w:rFonts w:hAnsi="ＭＳ 明朝" w:hint="eastAsia"/>
          <w:color w:val="000000" w:themeColor="text1"/>
          <w:szCs w:val="24"/>
        </w:rPr>
        <w:t xml:space="preserve">　　　</w:t>
      </w:r>
      <w:r w:rsidRPr="005D1C32">
        <w:rPr>
          <w:rFonts w:hAnsi="ＭＳ 明朝" w:hint="eastAsia"/>
          <w:color w:val="000000" w:themeColor="text1"/>
          <w:szCs w:val="24"/>
        </w:rPr>
        <w:t>附　則</w:t>
      </w:r>
    </w:p>
    <w:p w:rsidR="00131EF0" w:rsidRPr="005D1C32" w:rsidRDefault="00131EF0" w:rsidP="00131EF0">
      <w:pPr>
        <w:spacing w:line="280" w:lineRule="exact"/>
        <w:rPr>
          <w:rFonts w:hAnsi="ＭＳ 明朝"/>
          <w:color w:val="000000" w:themeColor="text1"/>
          <w:szCs w:val="24"/>
        </w:rPr>
      </w:pPr>
      <w:r w:rsidRPr="005D1C32">
        <w:rPr>
          <w:rFonts w:hAnsi="ＭＳ 明朝" w:hint="eastAsia"/>
          <w:color w:val="000000" w:themeColor="text1"/>
          <w:szCs w:val="24"/>
        </w:rPr>
        <w:t xml:space="preserve">　この要領は、平成</w:t>
      </w:r>
      <w:r w:rsidR="005D1C32" w:rsidRPr="005D1C32">
        <w:rPr>
          <w:rFonts w:hAnsi="ＭＳ 明朝" w:hint="eastAsia"/>
          <w:color w:val="000000" w:themeColor="text1"/>
          <w:szCs w:val="24"/>
        </w:rPr>
        <w:t>３０年４月１</w:t>
      </w:r>
      <w:r w:rsidRPr="005D1C32">
        <w:rPr>
          <w:rFonts w:hAnsi="ＭＳ 明朝" w:hint="eastAsia"/>
          <w:color w:val="000000" w:themeColor="text1"/>
          <w:szCs w:val="24"/>
        </w:rPr>
        <w:t>日から施行する。</w:t>
      </w:r>
    </w:p>
    <w:p w:rsidR="00131EF0" w:rsidRPr="00131EF0" w:rsidRDefault="00131EF0" w:rsidP="00131EF0">
      <w:pPr>
        <w:wordWrap/>
        <w:spacing w:line="280" w:lineRule="exact"/>
        <w:rPr>
          <w:rFonts w:hAnsi="ＭＳ 明朝"/>
          <w:color w:val="000000" w:themeColor="text1"/>
          <w:szCs w:val="24"/>
        </w:rPr>
      </w:pP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t>別表第１（第２条関係）</w:t>
      </w:r>
    </w:p>
    <w:p w:rsidR="00131EF0" w:rsidRPr="00131EF0" w:rsidRDefault="00131EF0" w:rsidP="00131EF0">
      <w:pPr>
        <w:wordWrap/>
        <w:spacing w:line="280" w:lineRule="exact"/>
        <w:rPr>
          <w:rFonts w:hAnsi="ＭＳ 明朝"/>
          <w:color w:val="000000" w:themeColor="text1"/>
          <w:szCs w:val="24"/>
        </w:rPr>
      </w:pPr>
      <w:r w:rsidRPr="00131EF0">
        <w:rPr>
          <w:rFonts w:hAnsi="ＭＳ 明朝" w:hint="eastAsia"/>
          <w:color w:val="000000" w:themeColor="text1"/>
          <w:szCs w:val="24"/>
        </w:rPr>
        <w:t>交付対象経費に関する基準</w:t>
      </w:r>
    </w:p>
    <w:tbl>
      <w:tblPr>
        <w:tblW w:w="9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6642"/>
      </w:tblGrid>
      <w:tr w:rsidR="00131EF0" w:rsidRPr="00131EF0" w:rsidTr="00910944">
        <w:trPr>
          <w:trHeight w:val="392"/>
        </w:trPr>
        <w:tc>
          <w:tcPr>
            <w:tcW w:w="2460" w:type="dxa"/>
            <w:vAlign w:val="center"/>
          </w:tcPr>
          <w:p w:rsidR="00131EF0" w:rsidRPr="00131EF0" w:rsidRDefault="00131EF0" w:rsidP="00131EF0">
            <w:pPr>
              <w:spacing w:line="280" w:lineRule="exact"/>
              <w:jc w:val="center"/>
              <w:rPr>
                <w:rFonts w:hAnsi="ＭＳ 明朝"/>
                <w:color w:val="000000" w:themeColor="text1"/>
                <w:szCs w:val="24"/>
              </w:rPr>
            </w:pPr>
            <w:r w:rsidRPr="00131EF0">
              <w:rPr>
                <w:rFonts w:hAnsi="ＭＳ 明朝" w:hint="eastAsia"/>
                <w:color w:val="000000" w:themeColor="text1"/>
                <w:szCs w:val="24"/>
              </w:rPr>
              <w:t>項　　目</w:t>
            </w:r>
          </w:p>
        </w:tc>
        <w:tc>
          <w:tcPr>
            <w:tcW w:w="6642" w:type="dxa"/>
            <w:vAlign w:val="center"/>
          </w:tcPr>
          <w:p w:rsidR="00131EF0" w:rsidRPr="00131EF0" w:rsidRDefault="00131EF0" w:rsidP="00131EF0">
            <w:pPr>
              <w:spacing w:line="280" w:lineRule="exact"/>
              <w:jc w:val="center"/>
              <w:rPr>
                <w:rFonts w:hAnsi="ＭＳ 明朝"/>
                <w:color w:val="000000" w:themeColor="text1"/>
                <w:szCs w:val="24"/>
              </w:rPr>
            </w:pPr>
            <w:r w:rsidRPr="00131EF0">
              <w:rPr>
                <w:rFonts w:hAnsi="ＭＳ 明朝" w:hint="eastAsia"/>
                <w:color w:val="000000" w:themeColor="text1"/>
                <w:szCs w:val="24"/>
              </w:rPr>
              <w:t>内　　　容</w:t>
            </w:r>
          </w:p>
        </w:tc>
      </w:tr>
      <w:tr w:rsidR="00131EF0" w:rsidRPr="00131EF0" w:rsidTr="00910944">
        <w:trPr>
          <w:trHeight w:val="1181"/>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報償費の取扱</w:t>
            </w:r>
          </w:p>
        </w:tc>
        <w:tc>
          <w:tcPr>
            <w:tcW w:w="6642" w:type="dxa"/>
          </w:tcPr>
          <w:p w:rsidR="00AE45BB"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外部講師謝礼、出演料等を対象経費とする。ただし、団体の構成員に対する謝礼は対象</w:t>
            </w:r>
            <w:r w:rsidR="00762718">
              <w:rPr>
                <w:rFonts w:hAnsi="ＭＳ 明朝" w:hint="eastAsia"/>
                <w:color w:val="000000" w:themeColor="text1"/>
                <w:sz w:val="23"/>
                <w:szCs w:val="23"/>
              </w:rPr>
              <w:t>外</w:t>
            </w:r>
            <w:r w:rsidRPr="00AE45BB">
              <w:rPr>
                <w:rFonts w:hAnsi="ＭＳ 明朝" w:hint="eastAsia"/>
                <w:color w:val="000000" w:themeColor="text1"/>
                <w:sz w:val="23"/>
                <w:szCs w:val="23"/>
              </w:rPr>
              <w:t>経費と</w:t>
            </w:r>
            <w:r w:rsidR="00762718">
              <w:rPr>
                <w:rFonts w:hAnsi="ＭＳ 明朝" w:hint="eastAsia"/>
                <w:color w:val="000000" w:themeColor="text1"/>
                <w:sz w:val="23"/>
                <w:szCs w:val="23"/>
              </w:rPr>
              <w:t>する</w:t>
            </w:r>
            <w:r w:rsidRPr="00AE45BB">
              <w:rPr>
                <w:rFonts w:hAnsi="ＭＳ 明朝" w:hint="eastAsia"/>
                <w:color w:val="000000" w:themeColor="text1"/>
                <w:sz w:val="23"/>
                <w:szCs w:val="23"/>
              </w:rPr>
              <w:t>。</w:t>
            </w:r>
          </w:p>
          <w:p w:rsidR="00AE45BB"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交付対象経費の上限額は、1時間あたり9,000円とし、30分毎に加算する額は4,500円を基準とする（交通費は除く。）が、上限額の超過額を団体が自ら負担すること及び、団体が受益者負担等により賄うことは妨げない。</w:t>
            </w:r>
          </w:p>
          <w:p w:rsidR="00131EF0"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多くの集客が見込め、地域の活性化に大きく繋がると認められる団体や著名人等については、上限額を超え、対象経費とすることができる。</w:t>
            </w:r>
          </w:p>
        </w:tc>
      </w:tr>
      <w:tr w:rsidR="00131EF0" w:rsidRPr="00131EF0" w:rsidTr="00910944">
        <w:trPr>
          <w:trHeight w:val="84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旅費の取扱</w:t>
            </w:r>
          </w:p>
        </w:tc>
        <w:tc>
          <w:tcPr>
            <w:tcW w:w="6642" w:type="dxa"/>
          </w:tcPr>
          <w:p w:rsidR="00AE45BB"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旅費に関する経費は、最も経済的な通常の経路及び方法により旅行した場合の実費とし、宿泊料については10,000円を上限とする。</w:t>
            </w:r>
          </w:p>
          <w:p w:rsidR="00AE45BB"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自家用車又はタクシー利用の場合は、片道2Km以上に限り、１Kmあたり37円で計算する。</w:t>
            </w:r>
          </w:p>
          <w:p w:rsidR="00131EF0" w:rsidRPr="00AE45BB" w:rsidRDefault="00AE45BB" w:rsidP="00AE45BB">
            <w:pPr>
              <w:wordWrap/>
              <w:spacing w:line="260" w:lineRule="exact"/>
              <w:rPr>
                <w:rFonts w:hAnsi="ＭＳ 明朝"/>
                <w:color w:val="000000" w:themeColor="text1"/>
                <w:sz w:val="23"/>
                <w:szCs w:val="23"/>
              </w:rPr>
            </w:pPr>
            <w:r w:rsidRPr="00AE45BB">
              <w:rPr>
                <w:rFonts w:hAnsi="ＭＳ 明朝" w:hint="eastAsia"/>
                <w:color w:val="000000" w:themeColor="text1"/>
                <w:sz w:val="23"/>
                <w:szCs w:val="23"/>
              </w:rPr>
              <w:t>原則、視察のみの事業に対する経費は対象外経費とする。ただし、地域協議会の判断により対象経費とすることができる。</w:t>
            </w:r>
          </w:p>
        </w:tc>
      </w:tr>
      <w:tr w:rsidR="00131EF0" w:rsidRPr="00131EF0" w:rsidTr="00910944">
        <w:trPr>
          <w:trHeight w:val="94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食糧費の取扱</w:t>
            </w:r>
          </w:p>
        </w:tc>
        <w:tc>
          <w:tcPr>
            <w:tcW w:w="6642" w:type="dxa"/>
          </w:tcPr>
          <w:p w:rsidR="00131EF0" w:rsidRPr="00AE45BB" w:rsidRDefault="00131EF0" w:rsidP="00AE45BB">
            <w:pPr>
              <w:widowControl/>
              <w:wordWrap/>
              <w:overflowPunct/>
              <w:autoSpaceDE/>
              <w:autoSpaceDN/>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食糧費は、外部講師、出演者の食事代及び作業時又は会議時のお茶又は飲料水を対象経費とする。</w:t>
            </w:r>
          </w:p>
          <w:p w:rsidR="00131EF0" w:rsidRPr="00AE45BB" w:rsidRDefault="005D1C32"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食事代の上限は１食あたり７００円</w:t>
            </w:r>
            <w:r w:rsidR="00131EF0" w:rsidRPr="00AE45BB">
              <w:rPr>
                <w:rFonts w:hAnsi="ＭＳ 明朝" w:hint="eastAsia"/>
                <w:color w:val="000000" w:themeColor="text1"/>
                <w:sz w:val="23"/>
                <w:szCs w:val="23"/>
              </w:rPr>
              <w:t>とする。</w:t>
            </w:r>
          </w:p>
        </w:tc>
      </w:tr>
      <w:tr w:rsidR="00131EF0" w:rsidRPr="00131EF0" w:rsidTr="00910944">
        <w:trPr>
          <w:trHeight w:val="906"/>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印刷製本費の取扱</w:t>
            </w:r>
          </w:p>
        </w:tc>
        <w:tc>
          <w:tcPr>
            <w:tcW w:w="6642" w:type="dxa"/>
          </w:tcPr>
          <w:p w:rsidR="00131EF0" w:rsidRPr="00AE45BB" w:rsidRDefault="00131EF0" w:rsidP="00AE45BB">
            <w:pPr>
              <w:widowControl/>
              <w:wordWrap/>
              <w:overflowPunct/>
              <w:autoSpaceDE/>
              <w:autoSpaceDN/>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チラシ等無料の配布物は事業規模（対象地域及び対象者）に応じた適切な印刷部数とする。</w:t>
            </w:r>
          </w:p>
          <w:p w:rsidR="00131EF0" w:rsidRPr="00AE45BB" w:rsidRDefault="00131EF0" w:rsidP="00AE45BB">
            <w:pPr>
              <w:widowControl/>
              <w:wordWrap/>
              <w:overflowPunct/>
              <w:autoSpaceDE/>
              <w:autoSpaceDN/>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資料や報告書等の冊子は、配布先を明らかにするとともに、必要部数を十分精査する。</w:t>
            </w:r>
          </w:p>
        </w:tc>
      </w:tr>
      <w:tr w:rsidR="00131EF0" w:rsidRPr="00131EF0" w:rsidTr="00910944">
        <w:trPr>
          <w:trHeight w:val="69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備品購入費の取扱</w:t>
            </w:r>
          </w:p>
        </w:tc>
        <w:tc>
          <w:tcPr>
            <w:tcW w:w="6642" w:type="dxa"/>
          </w:tcPr>
          <w:p w:rsidR="00131EF0" w:rsidRPr="00AE45BB" w:rsidRDefault="00131EF0"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備品は、事業計画における公益性及び使用の規模を勘案し、必要以上に華美でないものとする。</w:t>
            </w:r>
          </w:p>
        </w:tc>
      </w:tr>
      <w:tr w:rsidR="00131EF0" w:rsidRPr="00131EF0" w:rsidTr="00910944">
        <w:trPr>
          <w:trHeight w:val="69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委託料及び工事請負費の取扱</w:t>
            </w:r>
          </w:p>
        </w:tc>
        <w:tc>
          <w:tcPr>
            <w:tcW w:w="6642" w:type="dxa"/>
          </w:tcPr>
          <w:p w:rsidR="00131EF0" w:rsidRPr="00AE45BB" w:rsidRDefault="00131EF0"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委託料及び工事請負費については、特別な知識、技術を必要とするものに限るものとし、その内容を精査する。</w:t>
            </w:r>
          </w:p>
        </w:tc>
      </w:tr>
      <w:tr w:rsidR="00131EF0" w:rsidRPr="00131EF0" w:rsidTr="00910944">
        <w:trPr>
          <w:trHeight w:val="69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賃借料の取扱</w:t>
            </w:r>
          </w:p>
        </w:tc>
        <w:tc>
          <w:tcPr>
            <w:tcW w:w="6642" w:type="dxa"/>
          </w:tcPr>
          <w:p w:rsidR="00131EF0" w:rsidRPr="00AE45BB" w:rsidRDefault="00131EF0"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適正な価格算定がなされているものとし、必要性について十分精査する。</w:t>
            </w:r>
          </w:p>
        </w:tc>
      </w:tr>
      <w:tr w:rsidR="00131EF0" w:rsidRPr="00131EF0" w:rsidTr="00910944">
        <w:trPr>
          <w:trHeight w:val="1260"/>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原材料費の取扱</w:t>
            </w:r>
          </w:p>
        </w:tc>
        <w:tc>
          <w:tcPr>
            <w:tcW w:w="6642" w:type="dxa"/>
          </w:tcPr>
          <w:p w:rsidR="00131EF0" w:rsidRPr="00AE45BB" w:rsidRDefault="00131EF0"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飲食が目的である場合の食材費は</w:t>
            </w:r>
            <w:r w:rsidR="00AE45BB" w:rsidRPr="00AE45BB">
              <w:rPr>
                <w:rFonts w:hAnsi="ＭＳ 明朝" w:hint="eastAsia"/>
                <w:color w:val="000000" w:themeColor="text1"/>
                <w:sz w:val="23"/>
                <w:szCs w:val="23"/>
              </w:rPr>
              <w:t>交付</w:t>
            </w:r>
            <w:r w:rsidRPr="00AE45BB">
              <w:rPr>
                <w:rFonts w:hAnsi="ＭＳ 明朝" w:hint="eastAsia"/>
                <w:color w:val="000000" w:themeColor="text1"/>
                <w:sz w:val="23"/>
                <w:szCs w:val="23"/>
              </w:rPr>
              <w:t>対象外経費とする。ただし、行事の中での必要性（公益性）のある場合は対象経費とする。また、目的を達成するために、料理教室を開催する場合で教材として購入する場合は</w:t>
            </w:r>
            <w:r w:rsidR="00AE45BB" w:rsidRPr="00AE45BB">
              <w:rPr>
                <w:rFonts w:hAnsi="ＭＳ 明朝" w:hint="eastAsia"/>
                <w:color w:val="000000" w:themeColor="text1"/>
                <w:sz w:val="23"/>
                <w:szCs w:val="23"/>
              </w:rPr>
              <w:t>交付</w:t>
            </w:r>
            <w:r w:rsidRPr="00AE45BB">
              <w:rPr>
                <w:rFonts w:hAnsi="ＭＳ 明朝" w:hint="eastAsia"/>
                <w:color w:val="000000" w:themeColor="text1"/>
                <w:sz w:val="23"/>
                <w:szCs w:val="23"/>
              </w:rPr>
              <w:t>対象経費とする。</w:t>
            </w:r>
          </w:p>
        </w:tc>
      </w:tr>
      <w:tr w:rsidR="00131EF0" w:rsidRPr="00131EF0" w:rsidTr="00910944">
        <w:trPr>
          <w:trHeight w:val="1066"/>
        </w:trPr>
        <w:tc>
          <w:tcPr>
            <w:tcW w:w="2460" w:type="dxa"/>
          </w:tcPr>
          <w:p w:rsidR="00131EF0" w:rsidRPr="00131EF0" w:rsidRDefault="00131EF0" w:rsidP="00AE45BB">
            <w:pPr>
              <w:wordWrap/>
              <w:spacing w:line="260" w:lineRule="exact"/>
              <w:rPr>
                <w:rFonts w:hAnsi="ＭＳ 明朝"/>
                <w:color w:val="000000" w:themeColor="text1"/>
                <w:szCs w:val="24"/>
              </w:rPr>
            </w:pPr>
            <w:r w:rsidRPr="00131EF0">
              <w:rPr>
                <w:rFonts w:hAnsi="ＭＳ 明朝" w:hint="eastAsia"/>
                <w:color w:val="000000" w:themeColor="text1"/>
                <w:szCs w:val="24"/>
              </w:rPr>
              <w:t>消耗品の取扱</w:t>
            </w:r>
          </w:p>
        </w:tc>
        <w:tc>
          <w:tcPr>
            <w:tcW w:w="6642" w:type="dxa"/>
          </w:tcPr>
          <w:p w:rsidR="00131EF0" w:rsidRPr="00AE45BB" w:rsidRDefault="00131EF0" w:rsidP="00AE45BB">
            <w:pPr>
              <w:widowControl/>
              <w:wordWrap/>
              <w:overflowPunct/>
              <w:autoSpaceDE/>
              <w:autoSpaceDN/>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消耗品は事業規模に応じた適切な数量とする。</w:t>
            </w:r>
          </w:p>
          <w:p w:rsidR="00131EF0" w:rsidRPr="00AE45BB" w:rsidRDefault="00131EF0" w:rsidP="00AE45BB">
            <w:pPr>
              <w:widowControl/>
              <w:wordWrap/>
              <w:overflowPunct/>
              <w:autoSpaceDE/>
              <w:autoSpaceDN/>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ベスト、ユニホーム、法被等は、取扱団体で保管し共用するもので、公益的効果をもたらす場合には交付対象経費とするが、団体や個人の受益にとどまる場合には交付対象外経費とする。</w:t>
            </w:r>
          </w:p>
          <w:p w:rsidR="00131EF0" w:rsidRPr="00AE45BB" w:rsidRDefault="00131EF0" w:rsidP="00AE45BB">
            <w:pPr>
              <w:wordWrap/>
              <w:spacing w:line="260" w:lineRule="exact"/>
              <w:jc w:val="left"/>
              <w:rPr>
                <w:rFonts w:hAnsi="ＭＳ 明朝"/>
                <w:color w:val="000000" w:themeColor="text1"/>
                <w:sz w:val="23"/>
                <w:szCs w:val="23"/>
              </w:rPr>
            </w:pPr>
            <w:r w:rsidRPr="00AE45BB">
              <w:rPr>
                <w:rFonts w:hAnsi="ＭＳ 明朝" w:hint="eastAsia"/>
                <w:color w:val="000000" w:themeColor="text1"/>
                <w:sz w:val="23"/>
                <w:szCs w:val="23"/>
              </w:rPr>
              <w:t>原則、行事の賞品、参加賞等は、交付対象外経費とする。ただし、公益目的の啓発品の配布及び、事業効果を高める経費（標語の応募者に対する参加賞等）は、地域協議会の判断により交付対象経費とできる。</w:t>
            </w:r>
          </w:p>
        </w:tc>
      </w:tr>
    </w:tbl>
    <w:p w:rsidR="00C97F4C" w:rsidRPr="005516DD" w:rsidRDefault="00C97F4C" w:rsidP="00C97F4C">
      <w:pPr>
        <w:wordWrap/>
        <w:spacing w:line="280" w:lineRule="exact"/>
        <w:rPr>
          <w:rFonts w:hAnsi="ＭＳ 明朝"/>
          <w:szCs w:val="24"/>
        </w:rPr>
      </w:pPr>
      <w:r w:rsidRPr="005516DD">
        <w:rPr>
          <w:rFonts w:hAnsi="ＭＳ 明朝" w:hint="eastAsia"/>
          <w:szCs w:val="24"/>
        </w:rPr>
        <w:lastRenderedPageBreak/>
        <w:t>別表</w:t>
      </w:r>
      <w:r w:rsidR="00E77899" w:rsidRPr="005516DD">
        <w:rPr>
          <w:rFonts w:hAnsi="ＭＳ 明朝" w:hint="eastAsia"/>
          <w:szCs w:val="24"/>
        </w:rPr>
        <w:t>第</w:t>
      </w:r>
      <w:r w:rsidR="00DB2520" w:rsidRPr="005516DD">
        <w:rPr>
          <w:rFonts w:hAnsi="ＭＳ 明朝" w:hint="eastAsia"/>
          <w:szCs w:val="24"/>
        </w:rPr>
        <w:t>２</w:t>
      </w:r>
      <w:r w:rsidRPr="005516DD">
        <w:rPr>
          <w:rFonts w:hAnsi="ＭＳ 明朝" w:hint="eastAsia"/>
          <w:szCs w:val="24"/>
        </w:rPr>
        <w:t>（第</w:t>
      </w:r>
      <w:r w:rsidR="00F5669A" w:rsidRPr="005516DD">
        <w:rPr>
          <w:rFonts w:hAnsi="ＭＳ 明朝" w:hint="eastAsia"/>
          <w:szCs w:val="24"/>
        </w:rPr>
        <w:t>３</w:t>
      </w:r>
      <w:r w:rsidRPr="005516DD">
        <w:rPr>
          <w:rFonts w:hAnsi="ＭＳ 明朝" w:hint="eastAsia"/>
          <w:szCs w:val="24"/>
        </w:rPr>
        <w:t>条関係）</w:t>
      </w:r>
    </w:p>
    <w:p w:rsidR="00C97F4C" w:rsidRPr="005516DD" w:rsidRDefault="008F57A2" w:rsidP="00C97F4C">
      <w:pPr>
        <w:wordWrap/>
        <w:spacing w:line="280" w:lineRule="exact"/>
        <w:rPr>
          <w:rFonts w:hAnsi="ＭＳ 明朝"/>
          <w:szCs w:val="24"/>
        </w:rPr>
      </w:pPr>
      <w:r w:rsidRPr="005516DD">
        <w:rPr>
          <w:rFonts w:hAnsi="ＭＳ 明朝" w:hint="eastAsia"/>
          <w:szCs w:val="24"/>
        </w:rPr>
        <w:t>募集要項</w:t>
      </w:r>
      <w:r w:rsidR="006A2BAE" w:rsidRPr="005516DD">
        <w:rPr>
          <w:rFonts w:hAnsi="ＭＳ 明朝" w:hint="eastAsia"/>
          <w:szCs w:val="24"/>
        </w:rPr>
        <w:t>及び審査</w:t>
      </w:r>
      <w:r w:rsidR="00A86DAF" w:rsidRPr="005516DD">
        <w:rPr>
          <w:rFonts w:hAnsi="ＭＳ 明朝" w:hint="eastAsia"/>
          <w:szCs w:val="24"/>
        </w:rPr>
        <w:t>基準</w:t>
      </w:r>
      <w:r w:rsidR="005366AD" w:rsidRPr="005516DD">
        <w:rPr>
          <w:rFonts w:hAnsi="ＭＳ 明朝" w:hint="eastAsia"/>
          <w:szCs w:val="24"/>
        </w:rPr>
        <w:t>の決定</w:t>
      </w:r>
      <w:r w:rsidR="00C97F4C" w:rsidRPr="005516DD">
        <w:rPr>
          <w:rFonts w:hAnsi="ＭＳ 明朝" w:hint="eastAsia"/>
          <w:szCs w:val="24"/>
        </w:rPr>
        <w:t>に</w:t>
      </w:r>
      <w:r w:rsidR="00A86DAF" w:rsidRPr="005516DD">
        <w:rPr>
          <w:rFonts w:hAnsi="ＭＳ 明朝" w:hint="eastAsia"/>
          <w:szCs w:val="24"/>
        </w:rPr>
        <w:t>ついて</w:t>
      </w:r>
    </w:p>
    <w:tbl>
      <w:tblPr>
        <w:tblW w:w="9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6880"/>
      </w:tblGrid>
      <w:tr w:rsidR="00C97F4C" w:rsidRPr="005516DD" w:rsidTr="00640D49">
        <w:trPr>
          <w:trHeight w:val="392"/>
        </w:trPr>
        <w:tc>
          <w:tcPr>
            <w:tcW w:w="2460" w:type="dxa"/>
            <w:vAlign w:val="center"/>
          </w:tcPr>
          <w:p w:rsidR="00C97F4C" w:rsidRPr="005516DD" w:rsidRDefault="00C97F4C" w:rsidP="00640D49">
            <w:pPr>
              <w:spacing w:line="280" w:lineRule="exact"/>
              <w:jc w:val="center"/>
              <w:rPr>
                <w:rFonts w:hAnsi="ＭＳ 明朝"/>
                <w:szCs w:val="24"/>
              </w:rPr>
            </w:pPr>
            <w:r w:rsidRPr="005516DD">
              <w:rPr>
                <w:rFonts w:hAnsi="ＭＳ 明朝" w:hint="eastAsia"/>
                <w:szCs w:val="24"/>
              </w:rPr>
              <w:t>項　　目</w:t>
            </w:r>
          </w:p>
        </w:tc>
        <w:tc>
          <w:tcPr>
            <w:tcW w:w="6880" w:type="dxa"/>
            <w:vAlign w:val="center"/>
          </w:tcPr>
          <w:p w:rsidR="00C97F4C" w:rsidRPr="005516DD" w:rsidRDefault="00C97F4C" w:rsidP="00640D49">
            <w:pPr>
              <w:spacing w:line="280" w:lineRule="exact"/>
              <w:jc w:val="center"/>
              <w:rPr>
                <w:rFonts w:hAnsi="ＭＳ 明朝"/>
                <w:szCs w:val="24"/>
              </w:rPr>
            </w:pPr>
            <w:r w:rsidRPr="005516DD">
              <w:rPr>
                <w:rFonts w:hAnsi="ＭＳ 明朝" w:hint="eastAsia"/>
                <w:szCs w:val="24"/>
              </w:rPr>
              <w:t>内　　　容</w:t>
            </w:r>
          </w:p>
        </w:tc>
      </w:tr>
      <w:tr w:rsidR="008F57A2" w:rsidRPr="005516DD" w:rsidTr="000B5232">
        <w:trPr>
          <w:trHeight w:val="320"/>
        </w:trPr>
        <w:tc>
          <w:tcPr>
            <w:tcW w:w="2460" w:type="dxa"/>
          </w:tcPr>
          <w:p w:rsidR="008F57A2" w:rsidRPr="005516DD" w:rsidRDefault="008F57A2" w:rsidP="00640D49">
            <w:pPr>
              <w:spacing w:line="280" w:lineRule="exact"/>
              <w:rPr>
                <w:rFonts w:hAnsi="ＭＳ 明朝"/>
                <w:szCs w:val="24"/>
              </w:rPr>
            </w:pPr>
            <w:r w:rsidRPr="005516DD">
              <w:rPr>
                <w:rFonts w:hAnsi="ＭＳ 明朝" w:hint="eastAsia"/>
                <w:szCs w:val="24"/>
              </w:rPr>
              <w:t>応募の資格要件</w:t>
            </w:r>
          </w:p>
        </w:tc>
        <w:tc>
          <w:tcPr>
            <w:tcW w:w="6880" w:type="dxa"/>
          </w:tcPr>
          <w:p w:rsidR="008F57A2" w:rsidRPr="005516DD" w:rsidRDefault="00E82F51" w:rsidP="00E25527">
            <w:pPr>
              <w:widowControl/>
              <w:wordWrap/>
              <w:overflowPunct/>
              <w:autoSpaceDE/>
              <w:autoSpaceDN/>
              <w:jc w:val="left"/>
              <w:rPr>
                <w:rFonts w:hAnsi="ＭＳ 明朝"/>
                <w:szCs w:val="24"/>
              </w:rPr>
            </w:pPr>
            <w:r w:rsidRPr="005516DD">
              <w:rPr>
                <w:rFonts w:hAnsi="ＭＳ 明朝" w:hint="eastAsia"/>
                <w:szCs w:val="24"/>
              </w:rPr>
              <w:t>応募の資格要件は</w:t>
            </w:r>
            <w:r w:rsidR="00F5669A" w:rsidRPr="005516DD">
              <w:rPr>
                <w:rFonts w:hAnsi="ＭＳ 明朝" w:hint="eastAsia"/>
                <w:szCs w:val="24"/>
              </w:rPr>
              <w:t>、</w:t>
            </w:r>
            <w:r w:rsidRPr="005516DD">
              <w:rPr>
                <w:rFonts w:hAnsi="ＭＳ 明朝" w:hint="eastAsia"/>
                <w:szCs w:val="24"/>
              </w:rPr>
              <w:t>地域協議会</w:t>
            </w:r>
            <w:r w:rsidR="00721ABB" w:rsidRPr="005516DD">
              <w:rPr>
                <w:rFonts w:hAnsi="ＭＳ 明朝" w:hint="eastAsia"/>
                <w:szCs w:val="24"/>
              </w:rPr>
              <w:t>で</w:t>
            </w:r>
            <w:r w:rsidR="00F5669A" w:rsidRPr="005516DD">
              <w:rPr>
                <w:rFonts w:hAnsi="ＭＳ 明朝" w:hint="eastAsia"/>
                <w:szCs w:val="24"/>
              </w:rPr>
              <w:t>定める</w:t>
            </w:r>
            <w:r w:rsidRPr="005516DD">
              <w:rPr>
                <w:rFonts w:hAnsi="ＭＳ 明朝" w:hint="eastAsia"/>
                <w:szCs w:val="24"/>
              </w:rPr>
              <w:t>ものとする</w:t>
            </w:r>
            <w:r w:rsidR="00DD268E" w:rsidRPr="005516DD">
              <w:rPr>
                <w:rFonts w:hAnsi="ＭＳ 明朝" w:hint="eastAsia"/>
                <w:szCs w:val="24"/>
              </w:rPr>
              <w:t>。</w:t>
            </w:r>
          </w:p>
        </w:tc>
      </w:tr>
      <w:tr w:rsidR="00C97F4C" w:rsidRPr="005516DD" w:rsidTr="004523F3">
        <w:trPr>
          <w:trHeight w:val="411"/>
        </w:trPr>
        <w:tc>
          <w:tcPr>
            <w:tcW w:w="2460" w:type="dxa"/>
          </w:tcPr>
          <w:p w:rsidR="00C97F4C" w:rsidRPr="005516DD" w:rsidRDefault="000B5232" w:rsidP="000B5232">
            <w:pPr>
              <w:tabs>
                <w:tab w:val="left" w:pos="2142"/>
              </w:tabs>
              <w:spacing w:line="280" w:lineRule="exact"/>
              <w:rPr>
                <w:rFonts w:hAnsi="ＭＳ 明朝"/>
                <w:szCs w:val="24"/>
              </w:rPr>
            </w:pPr>
            <w:r w:rsidRPr="005516DD">
              <w:rPr>
                <w:rFonts w:hAnsi="ＭＳ 明朝" w:hint="eastAsia"/>
                <w:szCs w:val="24"/>
              </w:rPr>
              <w:t>交付</w:t>
            </w:r>
            <w:r w:rsidR="00F50451" w:rsidRPr="005516DD">
              <w:rPr>
                <w:rFonts w:hAnsi="ＭＳ 明朝" w:hint="eastAsia"/>
                <w:szCs w:val="24"/>
              </w:rPr>
              <w:t>の上限額</w:t>
            </w:r>
          </w:p>
        </w:tc>
        <w:tc>
          <w:tcPr>
            <w:tcW w:w="6880" w:type="dxa"/>
          </w:tcPr>
          <w:p w:rsidR="00C97F4C" w:rsidRPr="005516DD" w:rsidRDefault="00F5669A" w:rsidP="000F0B96">
            <w:pPr>
              <w:widowControl/>
              <w:wordWrap/>
              <w:overflowPunct/>
              <w:autoSpaceDE/>
              <w:autoSpaceDN/>
              <w:jc w:val="left"/>
              <w:rPr>
                <w:rFonts w:hAnsi="ＭＳ 明朝"/>
                <w:szCs w:val="24"/>
              </w:rPr>
            </w:pPr>
            <w:r w:rsidRPr="005516DD">
              <w:rPr>
                <w:rFonts w:hAnsi="ＭＳ 明朝" w:hint="eastAsia"/>
                <w:szCs w:val="24"/>
              </w:rPr>
              <w:t>年間</w:t>
            </w:r>
            <w:r w:rsidR="004523F3" w:rsidRPr="005516DD">
              <w:rPr>
                <w:rFonts w:hAnsi="ＭＳ 明朝" w:hint="eastAsia"/>
                <w:szCs w:val="24"/>
              </w:rPr>
              <w:t>の</w:t>
            </w:r>
            <w:r w:rsidRPr="005516DD">
              <w:rPr>
                <w:rFonts w:hAnsi="ＭＳ 明朝" w:hint="eastAsia"/>
                <w:szCs w:val="24"/>
              </w:rPr>
              <w:t>交付上限額</w:t>
            </w:r>
            <w:r w:rsidR="004523F3" w:rsidRPr="005516DD">
              <w:rPr>
                <w:rFonts w:hAnsi="ＭＳ 明朝" w:hint="eastAsia"/>
                <w:szCs w:val="24"/>
              </w:rPr>
              <w:t>及びその適用範囲</w:t>
            </w:r>
            <w:r w:rsidRPr="005516DD">
              <w:rPr>
                <w:rFonts w:hAnsi="ＭＳ 明朝" w:hint="eastAsia"/>
                <w:szCs w:val="24"/>
              </w:rPr>
              <w:t>は、</w:t>
            </w:r>
            <w:r w:rsidR="00C97F4C" w:rsidRPr="005516DD">
              <w:rPr>
                <w:rFonts w:hAnsi="ＭＳ 明朝" w:hint="eastAsia"/>
                <w:szCs w:val="24"/>
              </w:rPr>
              <w:t>地域協議会で</w:t>
            </w:r>
            <w:r w:rsidRPr="005516DD">
              <w:rPr>
                <w:rFonts w:hAnsi="ＭＳ 明朝" w:hint="eastAsia"/>
                <w:szCs w:val="24"/>
              </w:rPr>
              <w:t>定める</w:t>
            </w:r>
            <w:r w:rsidR="00C97F4C" w:rsidRPr="005516DD">
              <w:rPr>
                <w:rFonts w:hAnsi="ＭＳ 明朝" w:hint="eastAsia"/>
                <w:szCs w:val="24"/>
              </w:rPr>
              <w:t>ものとする。</w:t>
            </w:r>
          </w:p>
        </w:tc>
      </w:tr>
      <w:tr w:rsidR="00C97F4C" w:rsidRPr="005516DD" w:rsidTr="00F50451">
        <w:trPr>
          <w:trHeight w:val="70"/>
        </w:trPr>
        <w:tc>
          <w:tcPr>
            <w:tcW w:w="2460" w:type="dxa"/>
          </w:tcPr>
          <w:p w:rsidR="00C97F4C" w:rsidRPr="005516DD" w:rsidRDefault="007513E5" w:rsidP="00523898">
            <w:pPr>
              <w:spacing w:line="280" w:lineRule="exact"/>
              <w:rPr>
                <w:rFonts w:hAnsi="ＭＳ 明朝"/>
                <w:szCs w:val="24"/>
              </w:rPr>
            </w:pPr>
            <w:r w:rsidRPr="005516DD">
              <w:rPr>
                <w:rFonts w:hAnsi="ＭＳ 明朝" w:hint="eastAsia"/>
                <w:szCs w:val="24"/>
              </w:rPr>
              <w:t>交付</w:t>
            </w:r>
            <w:r w:rsidR="008F57A2" w:rsidRPr="005516DD">
              <w:rPr>
                <w:rFonts w:hAnsi="ＭＳ 明朝" w:hint="eastAsia"/>
                <w:szCs w:val="24"/>
              </w:rPr>
              <w:t>率</w:t>
            </w:r>
          </w:p>
        </w:tc>
        <w:tc>
          <w:tcPr>
            <w:tcW w:w="6880" w:type="dxa"/>
          </w:tcPr>
          <w:p w:rsidR="00523898" w:rsidRPr="005516DD" w:rsidRDefault="00767F6B" w:rsidP="00057616">
            <w:pPr>
              <w:spacing w:line="280" w:lineRule="exact"/>
              <w:rPr>
                <w:rFonts w:hAnsi="ＭＳ 明朝"/>
                <w:szCs w:val="24"/>
              </w:rPr>
            </w:pPr>
            <w:r w:rsidRPr="005516DD">
              <w:rPr>
                <w:rFonts w:hAnsi="ＭＳ 明朝" w:hint="eastAsia"/>
                <w:szCs w:val="24"/>
              </w:rPr>
              <w:t>交付</w:t>
            </w:r>
            <w:r w:rsidR="00721ABB" w:rsidRPr="005516DD">
              <w:rPr>
                <w:rFonts w:hAnsi="ＭＳ 明朝" w:hint="eastAsia"/>
                <w:szCs w:val="24"/>
              </w:rPr>
              <w:t>率は、地域協議会で</w:t>
            </w:r>
            <w:r w:rsidR="00F5669A" w:rsidRPr="005516DD">
              <w:rPr>
                <w:rFonts w:hAnsi="ＭＳ 明朝" w:hint="eastAsia"/>
                <w:szCs w:val="24"/>
              </w:rPr>
              <w:t>定めるものとする。</w:t>
            </w:r>
          </w:p>
        </w:tc>
      </w:tr>
      <w:tr w:rsidR="008F57A2" w:rsidRPr="005516DD" w:rsidTr="00F50451">
        <w:trPr>
          <w:trHeight w:val="70"/>
        </w:trPr>
        <w:tc>
          <w:tcPr>
            <w:tcW w:w="2460" w:type="dxa"/>
          </w:tcPr>
          <w:p w:rsidR="008F57A2" w:rsidRPr="005516DD" w:rsidRDefault="00523898" w:rsidP="00523898">
            <w:pPr>
              <w:spacing w:line="280" w:lineRule="exact"/>
              <w:rPr>
                <w:rFonts w:hAnsi="ＭＳ 明朝"/>
                <w:szCs w:val="24"/>
              </w:rPr>
            </w:pPr>
            <w:r w:rsidRPr="005516DD">
              <w:rPr>
                <w:rFonts w:hAnsi="ＭＳ 明朝" w:hint="eastAsia"/>
                <w:szCs w:val="24"/>
              </w:rPr>
              <w:t>募集</w:t>
            </w:r>
            <w:r w:rsidR="00612B87" w:rsidRPr="005516DD">
              <w:rPr>
                <w:rFonts w:hAnsi="ＭＳ 明朝" w:hint="eastAsia"/>
                <w:szCs w:val="24"/>
              </w:rPr>
              <w:t>期間及び</w:t>
            </w:r>
            <w:r w:rsidR="008F57A2" w:rsidRPr="005516DD">
              <w:rPr>
                <w:rFonts w:hAnsi="ＭＳ 明朝" w:hint="eastAsia"/>
                <w:szCs w:val="24"/>
              </w:rPr>
              <w:t>審査時期</w:t>
            </w:r>
          </w:p>
        </w:tc>
        <w:tc>
          <w:tcPr>
            <w:tcW w:w="6880" w:type="dxa"/>
          </w:tcPr>
          <w:p w:rsidR="008F57A2" w:rsidRPr="005516DD" w:rsidRDefault="00057616" w:rsidP="00057616">
            <w:pPr>
              <w:spacing w:line="280" w:lineRule="exact"/>
              <w:rPr>
                <w:rFonts w:hAnsi="ＭＳ 明朝"/>
                <w:szCs w:val="24"/>
              </w:rPr>
            </w:pPr>
            <w:r w:rsidRPr="005516DD">
              <w:rPr>
                <w:rFonts w:hAnsi="ＭＳ 明朝" w:hint="eastAsia"/>
                <w:szCs w:val="24"/>
              </w:rPr>
              <w:t>募集</w:t>
            </w:r>
            <w:r w:rsidR="00612B87" w:rsidRPr="005516DD">
              <w:rPr>
                <w:rFonts w:hAnsi="ＭＳ 明朝" w:hint="eastAsia"/>
                <w:szCs w:val="24"/>
              </w:rPr>
              <w:t>期間及び</w:t>
            </w:r>
            <w:r w:rsidR="00721ABB" w:rsidRPr="005516DD">
              <w:rPr>
                <w:rFonts w:hAnsi="ＭＳ 明朝" w:hint="eastAsia"/>
                <w:szCs w:val="24"/>
              </w:rPr>
              <w:t>審査時期は、地域協議会で</w:t>
            </w:r>
            <w:r w:rsidR="00F5669A" w:rsidRPr="005516DD">
              <w:rPr>
                <w:rFonts w:hAnsi="ＭＳ 明朝" w:hint="eastAsia"/>
                <w:szCs w:val="24"/>
              </w:rPr>
              <w:t>定めるものとする。</w:t>
            </w:r>
          </w:p>
        </w:tc>
      </w:tr>
      <w:tr w:rsidR="006A2BAE" w:rsidRPr="005516DD" w:rsidTr="000F0B96">
        <w:trPr>
          <w:trHeight w:val="990"/>
        </w:trPr>
        <w:tc>
          <w:tcPr>
            <w:tcW w:w="2460" w:type="dxa"/>
          </w:tcPr>
          <w:p w:rsidR="006A2BAE" w:rsidRPr="005516DD" w:rsidRDefault="006A2BAE" w:rsidP="00640D49">
            <w:pPr>
              <w:spacing w:line="280" w:lineRule="exact"/>
              <w:rPr>
                <w:rFonts w:hAnsi="ＭＳ 明朝"/>
                <w:szCs w:val="24"/>
              </w:rPr>
            </w:pPr>
            <w:r w:rsidRPr="005516DD">
              <w:rPr>
                <w:rFonts w:hAnsi="ＭＳ 明朝" w:hint="eastAsia"/>
                <w:szCs w:val="24"/>
              </w:rPr>
              <w:t>審査基準</w:t>
            </w:r>
          </w:p>
        </w:tc>
        <w:tc>
          <w:tcPr>
            <w:tcW w:w="6880" w:type="dxa"/>
          </w:tcPr>
          <w:p w:rsidR="006A2BAE" w:rsidRPr="005516DD" w:rsidRDefault="00721ABB" w:rsidP="00A86DAF">
            <w:pPr>
              <w:jc w:val="left"/>
              <w:rPr>
                <w:rFonts w:hAnsi="ＭＳ 明朝"/>
                <w:szCs w:val="24"/>
              </w:rPr>
            </w:pPr>
            <w:r w:rsidRPr="005516DD">
              <w:rPr>
                <w:rFonts w:hAnsi="ＭＳ 明朝" w:hint="eastAsia"/>
                <w:szCs w:val="24"/>
              </w:rPr>
              <w:t>審査基準は、地域協議会で</w:t>
            </w:r>
            <w:r w:rsidR="006A2BAE" w:rsidRPr="005516DD">
              <w:rPr>
                <w:rFonts w:hAnsi="ＭＳ 明朝" w:hint="eastAsia"/>
                <w:szCs w:val="24"/>
              </w:rPr>
              <w:t>定めるものとする。なお、継続事業の審査については、前年度の実績報告に対</w:t>
            </w:r>
            <w:r w:rsidR="00A86DAF" w:rsidRPr="005516DD">
              <w:rPr>
                <w:rFonts w:hAnsi="ＭＳ 明朝" w:hint="eastAsia"/>
                <w:szCs w:val="24"/>
              </w:rPr>
              <w:t>する評価だけではなく、年次別計画の達成度や地域への貢献度も考慮するものとする。</w:t>
            </w:r>
          </w:p>
        </w:tc>
      </w:tr>
    </w:tbl>
    <w:p w:rsidR="00C97F4C" w:rsidRPr="005516DD" w:rsidRDefault="00C97F4C" w:rsidP="00BA1415">
      <w:pPr>
        <w:wordWrap/>
        <w:ind w:right="18"/>
      </w:pPr>
    </w:p>
    <w:p w:rsidR="000158C5" w:rsidRPr="005516DD" w:rsidRDefault="009F0CD1" w:rsidP="00BA1415">
      <w:pPr>
        <w:wordWrap/>
        <w:ind w:right="18"/>
      </w:pPr>
      <w:r w:rsidRPr="005516DD">
        <w:rPr>
          <w:lang w:eastAsia="zh-TW"/>
        </w:rPr>
        <w:br w:type="page"/>
      </w:r>
      <w:r w:rsidR="00BA1415" w:rsidRPr="005516DD">
        <w:rPr>
          <w:rFonts w:hint="eastAsia"/>
          <w:lang w:eastAsia="zh-TW"/>
        </w:rPr>
        <w:lastRenderedPageBreak/>
        <w:t>様式第１(</w:t>
      </w:r>
      <w:r w:rsidR="00062052" w:rsidRPr="005516DD">
        <w:rPr>
          <w:rFonts w:hint="eastAsia"/>
          <w:lang w:eastAsia="zh-TW"/>
        </w:rPr>
        <w:t>第</w:t>
      </w:r>
      <w:r w:rsidR="00C64879" w:rsidRPr="005516DD">
        <w:rPr>
          <w:rFonts w:hint="eastAsia"/>
        </w:rPr>
        <w:t>８</w:t>
      </w:r>
      <w:r w:rsidR="00BA1415" w:rsidRPr="005516DD">
        <w:rPr>
          <w:rFonts w:hint="eastAsia"/>
          <w:lang w:eastAsia="zh-TW"/>
        </w:rPr>
        <w:t>条関係)</w:t>
      </w:r>
    </w:p>
    <w:p w:rsidR="00BA1415" w:rsidRPr="005516DD" w:rsidRDefault="00BA1415" w:rsidP="00BA1415">
      <w:pPr>
        <w:wordWrap/>
        <w:ind w:right="18" w:firstLineChars="2800" w:firstLine="6720"/>
        <w:rPr>
          <w:lang w:eastAsia="zh-TW"/>
        </w:rPr>
      </w:pPr>
      <w:r w:rsidRPr="005516DD">
        <w:rPr>
          <w:rFonts w:hint="eastAsia"/>
          <w:lang w:eastAsia="zh-TW"/>
        </w:rPr>
        <w:t xml:space="preserve">　</w:t>
      </w:r>
      <w:r w:rsidRPr="005516DD">
        <w:rPr>
          <w:rFonts w:hint="eastAsia"/>
        </w:rPr>
        <w:t xml:space="preserve">　</w:t>
      </w:r>
      <w:r w:rsidRPr="005516DD">
        <w:rPr>
          <w:rFonts w:hint="eastAsia"/>
          <w:lang w:eastAsia="zh-TW"/>
        </w:rPr>
        <w:t>年　　月　　日</w:t>
      </w:r>
    </w:p>
    <w:p w:rsidR="00BA1415" w:rsidRPr="005516DD" w:rsidRDefault="00BA1415" w:rsidP="00BA1415">
      <w:pPr>
        <w:wordWrap/>
        <w:rPr>
          <w:lang w:eastAsia="zh-TW"/>
        </w:rPr>
      </w:pPr>
    </w:p>
    <w:p w:rsidR="00BA1415" w:rsidRPr="005516DD" w:rsidRDefault="00BA1415" w:rsidP="00BA1415">
      <w:pPr>
        <w:wordWrap/>
        <w:rPr>
          <w:lang w:eastAsia="zh-TW"/>
        </w:rPr>
      </w:pPr>
      <w:r w:rsidRPr="005516DD">
        <w:rPr>
          <w:rFonts w:hint="eastAsia"/>
          <w:lang w:eastAsia="zh-TW"/>
        </w:rPr>
        <w:t xml:space="preserve">　新 城 市 </w:t>
      </w:r>
      <w:r w:rsidR="00733B74" w:rsidRPr="005516DD">
        <w:rPr>
          <w:rFonts w:hint="eastAsia"/>
          <w:lang w:eastAsia="zh-TW"/>
        </w:rPr>
        <w:t xml:space="preserve">長　</w:t>
      </w:r>
    </w:p>
    <w:p w:rsidR="00BA1415" w:rsidRPr="005516DD" w:rsidRDefault="00BA1415" w:rsidP="00BA1415">
      <w:pPr>
        <w:wordWrap/>
        <w:rPr>
          <w:lang w:eastAsia="zh-TW"/>
        </w:rPr>
      </w:pPr>
    </w:p>
    <w:p w:rsidR="00BA1415" w:rsidRPr="005516DD" w:rsidRDefault="00BA1415" w:rsidP="00BA1415">
      <w:pPr>
        <w:wordWrap/>
        <w:ind w:left="4200" w:right="420"/>
        <w:rPr>
          <w:lang w:eastAsia="zh-TW"/>
        </w:rPr>
      </w:pPr>
      <w:r w:rsidRPr="005516DD">
        <w:rPr>
          <w:rFonts w:hint="eastAsia"/>
          <w:lang w:eastAsia="zh-TW"/>
        </w:rPr>
        <w:t>申請者(代表者)</w:t>
      </w:r>
    </w:p>
    <w:p w:rsidR="00BA1415" w:rsidRPr="005516DD" w:rsidRDefault="00BA1415" w:rsidP="00BA1415">
      <w:pPr>
        <w:wordWrap/>
        <w:ind w:right="420" w:firstLineChars="1000" w:firstLine="4500"/>
        <w:rPr>
          <w:lang w:eastAsia="zh-TW"/>
        </w:rPr>
      </w:pPr>
      <w:r w:rsidRPr="005516DD">
        <w:rPr>
          <w:rFonts w:hint="eastAsia"/>
          <w:spacing w:val="105"/>
          <w:lang w:eastAsia="zh-TW"/>
        </w:rPr>
        <w:t>住</w:t>
      </w:r>
      <w:r w:rsidRPr="005516DD">
        <w:rPr>
          <w:rFonts w:hint="eastAsia"/>
          <w:lang w:eastAsia="zh-TW"/>
        </w:rPr>
        <w:t>所</w:t>
      </w:r>
    </w:p>
    <w:p w:rsidR="00BA1415" w:rsidRPr="005516DD" w:rsidRDefault="00BA1415" w:rsidP="00BA1415">
      <w:pPr>
        <w:tabs>
          <w:tab w:val="left" w:pos="8487"/>
        </w:tabs>
        <w:wordWrap/>
        <w:ind w:right="18" w:firstLineChars="1000" w:firstLine="4500"/>
        <w:rPr>
          <w:szCs w:val="24"/>
          <w:lang w:eastAsia="zh-TW"/>
        </w:rPr>
      </w:pPr>
      <w:r w:rsidRPr="005516DD">
        <w:rPr>
          <w:rFonts w:hint="eastAsia"/>
          <w:spacing w:val="105"/>
          <w:lang w:eastAsia="zh-TW"/>
        </w:rPr>
        <w:t>氏</w:t>
      </w:r>
      <w:r w:rsidRPr="005516DD">
        <w:rPr>
          <w:rFonts w:hint="eastAsia"/>
          <w:lang w:eastAsia="zh-TW"/>
        </w:rPr>
        <w:t xml:space="preserve">名　　　　　　　</w:t>
      </w:r>
      <w:r w:rsidRPr="005516DD">
        <w:rPr>
          <w:rFonts w:hint="eastAsia"/>
        </w:rPr>
        <w:t xml:space="preserve">　</w:t>
      </w:r>
      <w:r w:rsidRPr="005516DD">
        <w:rPr>
          <w:rFonts w:hint="eastAsia"/>
          <w:lang w:eastAsia="zh-TW"/>
        </w:rPr>
        <w:t xml:space="preserve">　　　</w:t>
      </w:r>
      <w:r w:rsidRPr="005516DD">
        <w:rPr>
          <w:szCs w:val="24"/>
        </w:rPr>
        <w:fldChar w:fldCharType="begin"/>
      </w:r>
      <w:r w:rsidRPr="005516DD">
        <w:rPr>
          <w:szCs w:val="24"/>
        </w:rPr>
        <w:instrText xml:space="preserve"> </w:instrText>
      </w:r>
      <w:r w:rsidRPr="005516DD">
        <w:rPr>
          <w:rFonts w:hint="eastAsia"/>
          <w:szCs w:val="24"/>
        </w:rPr>
        <w:instrText>eq \o\ac(</w:instrText>
      </w:r>
      <w:r w:rsidRPr="005516DD">
        <w:rPr>
          <w:rFonts w:hint="eastAsia"/>
          <w:position w:val="-4"/>
          <w:sz w:val="36"/>
          <w:szCs w:val="24"/>
        </w:rPr>
        <w:instrText>○</w:instrText>
      </w:r>
      <w:r w:rsidRPr="005516DD">
        <w:rPr>
          <w:rFonts w:hint="eastAsia"/>
          <w:szCs w:val="24"/>
        </w:rPr>
        <w:instrText>,印)</w:instrText>
      </w:r>
      <w:r w:rsidRPr="005516DD">
        <w:rPr>
          <w:szCs w:val="24"/>
        </w:rPr>
        <w:fldChar w:fldCharType="end"/>
      </w:r>
    </w:p>
    <w:p w:rsidR="00BA1415" w:rsidRPr="005516DD" w:rsidRDefault="00BA1415" w:rsidP="00BA1415">
      <w:pPr>
        <w:wordWrap/>
        <w:ind w:right="420" w:firstLineChars="1881" w:firstLine="4514"/>
      </w:pPr>
      <w:r w:rsidRPr="005516DD">
        <w:rPr>
          <w:rFonts w:hint="eastAsia"/>
        </w:rPr>
        <w:t>団体名</w:t>
      </w:r>
    </w:p>
    <w:p w:rsidR="00BA1415" w:rsidRPr="005516DD" w:rsidRDefault="00BA1415" w:rsidP="00BA1415">
      <w:pPr>
        <w:tabs>
          <w:tab w:val="left" w:pos="4515"/>
        </w:tabs>
        <w:wordWrap/>
      </w:pPr>
      <w:r w:rsidRPr="005516DD">
        <w:rPr>
          <w:rFonts w:hint="eastAsia"/>
        </w:rPr>
        <w:t xml:space="preserve">　　　　　　　　　　　　　　　　　　　連絡先　　　　－　　　－</w:t>
      </w:r>
    </w:p>
    <w:p w:rsidR="00BA1415" w:rsidRPr="005516DD" w:rsidRDefault="00BA1415" w:rsidP="00BA1415">
      <w:pPr>
        <w:wordWrap/>
      </w:pPr>
    </w:p>
    <w:p w:rsidR="00BA1415" w:rsidRPr="005516DD" w:rsidRDefault="009837E8" w:rsidP="00BA1415">
      <w:pPr>
        <w:wordWrap/>
        <w:jc w:val="center"/>
        <w:rPr>
          <w:szCs w:val="24"/>
        </w:rPr>
      </w:pPr>
      <w:r w:rsidRPr="005516DD">
        <w:rPr>
          <w:rFonts w:hint="eastAsia"/>
          <w:szCs w:val="24"/>
        </w:rPr>
        <w:t xml:space="preserve">　　</w:t>
      </w:r>
      <w:r w:rsidR="00BA1415" w:rsidRPr="005516DD">
        <w:rPr>
          <w:rFonts w:hint="eastAsia"/>
          <w:szCs w:val="24"/>
        </w:rPr>
        <w:t xml:space="preserve">　　年度新城市</w:t>
      </w:r>
      <w:r w:rsidR="00F868D5" w:rsidRPr="005516DD">
        <w:rPr>
          <w:rFonts w:hint="eastAsia"/>
          <w:szCs w:val="24"/>
        </w:rPr>
        <w:t>地域活動</w:t>
      </w:r>
      <w:r w:rsidR="000F53F7" w:rsidRPr="005516DD">
        <w:rPr>
          <w:rFonts w:hint="eastAsia"/>
          <w:szCs w:val="24"/>
        </w:rPr>
        <w:t>交付</w:t>
      </w:r>
      <w:r w:rsidR="00877F43" w:rsidRPr="005516DD">
        <w:rPr>
          <w:rFonts w:hint="eastAsia"/>
          <w:szCs w:val="24"/>
        </w:rPr>
        <w:t>金交付決定前着手承認</w:t>
      </w:r>
      <w:r w:rsidR="005C1FE5" w:rsidRPr="005516DD">
        <w:rPr>
          <w:rFonts w:hint="eastAsia"/>
          <w:szCs w:val="24"/>
        </w:rPr>
        <w:t>申請書</w:t>
      </w:r>
    </w:p>
    <w:p w:rsidR="00BA1415" w:rsidRPr="005516DD" w:rsidRDefault="00BA1415" w:rsidP="00BA1415">
      <w:pPr>
        <w:wordWrap/>
      </w:pPr>
    </w:p>
    <w:p w:rsidR="00BA1415" w:rsidRPr="005516DD" w:rsidRDefault="00BA1415" w:rsidP="00BA1415">
      <w:pPr>
        <w:wordWrap/>
      </w:pPr>
    </w:p>
    <w:p w:rsidR="00BA1415" w:rsidRPr="005516DD" w:rsidRDefault="00F868D5" w:rsidP="00BA1415">
      <w:pPr>
        <w:wordWrap/>
        <w:spacing w:line="360" w:lineRule="auto"/>
        <w:ind w:firstLine="210"/>
      </w:pPr>
      <w:r w:rsidRPr="005516DD">
        <w:rPr>
          <w:rFonts w:hint="eastAsia"/>
          <w:szCs w:val="24"/>
        </w:rPr>
        <w:t>新城市地域活動</w:t>
      </w:r>
      <w:r w:rsidR="00EF40F1" w:rsidRPr="005516DD">
        <w:rPr>
          <w:rFonts w:hint="eastAsia"/>
          <w:szCs w:val="24"/>
        </w:rPr>
        <w:t>交付金</w:t>
      </w:r>
      <w:r w:rsidR="00200974" w:rsidRPr="005516DD">
        <w:rPr>
          <w:rFonts w:hint="eastAsia"/>
          <w:szCs w:val="24"/>
        </w:rPr>
        <w:t>交付</w:t>
      </w:r>
      <w:r w:rsidR="00FC59C1" w:rsidRPr="005516DD">
        <w:rPr>
          <w:rFonts w:hint="eastAsia"/>
          <w:szCs w:val="24"/>
        </w:rPr>
        <w:t>要領第</w:t>
      </w:r>
      <w:r w:rsidR="00EF40F1" w:rsidRPr="005516DD">
        <w:rPr>
          <w:rFonts w:hint="eastAsia"/>
          <w:szCs w:val="24"/>
        </w:rPr>
        <w:t>８条</w:t>
      </w:r>
      <w:r w:rsidR="00FC59C1" w:rsidRPr="005516DD">
        <w:rPr>
          <w:rFonts w:hint="eastAsia"/>
          <w:szCs w:val="24"/>
        </w:rPr>
        <w:t>第２項</w:t>
      </w:r>
      <w:r w:rsidR="00EF40F1" w:rsidRPr="005516DD">
        <w:rPr>
          <w:rFonts w:hint="eastAsia"/>
          <w:szCs w:val="24"/>
        </w:rPr>
        <w:t>の規定により</w:t>
      </w:r>
      <w:r w:rsidR="00BA1415" w:rsidRPr="005516DD">
        <w:rPr>
          <w:rFonts w:hint="eastAsia"/>
        </w:rPr>
        <w:t>下記のとおり</w:t>
      </w:r>
      <w:r w:rsidRPr="005516DD">
        <w:rPr>
          <w:rFonts w:hint="eastAsia"/>
          <w:szCs w:val="24"/>
        </w:rPr>
        <w:t>新城市地域活動</w:t>
      </w:r>
      <w:r w:rsidR="00EF40F1" w:rsidRPr="005516DD">
        <w:rPr>
          <w:rFonts w:hint="eastAsia"/>
          <w:szCs w:val="24"/>
        </w:rPr>
        <w:t>交付金の交付</w:t>
      </w:r>
      <w:r w:rsidR="00200974" w:rsidRPr="005516DD">
        <w:rPr>
          <w:rFonts w:hint="eastAsia"/>
          <w:szCs w:val="24"/>
        </w:rPr>
        <w:t>決定</w:t>
      </w:r>
      <w:r w:rsidR="00EF40F1" w:rsidRPr="005516DD">
        <w:rPr>
          <w:rFonts w:hint="eastAsia"/>
          <w:szCs w:val="24"/>
        </w:rPr>
        <w:t>前着手の承認を</w:t>
      </w:r>
      <w:r w:rsidR="00BA1415" w:rsidRPr="005516DD">
        <w:rPr>
          <w:rFonts w:hint="eastAsia"/>
        </w:rPr>
        <w:t>申請します。</w:t>
      </w:r>
    </w:p>
    <w:p w:rsidR="00BA1415" w:rsidRPr="005516DD" w:rsidRDefault="00EF40F1" w:rsidP="00BA1415">
      <w:pPr>
        <w:wordWrap/>
        <w:spacing w:line="360" w:lineRule="auto"/>
      </w:pPr>
      <w:r w:rsidRPr="005516DD">
        <w:rPr>
          <w:rFonts w:hint="eastAsia"/>
        </w:rPr>
        <w:t xml:space="preserve">　ただし、交付対象とならなかった場合は、団体の負担で事業を実施します。</w:t>
      </w:r>
    </w:p>
    <w:p w:rsidR="00EF40F1" w:rsidRPr="005516DD" w:rsidRDefault="00EF40F1" w:rsidP="00BA1415">
      <w:pPr>
        <w:wordWrap/>
        <w:spacing w:line="360" w:lineRule="auto"/>
      </w:pPr>
    </w:p>
    <w:p w:rsidR="00BA1415" w:rsidRPr="005516DD" w:rsidRDefault="00BA1415" w:rsidP="00BA1415">
      <w:pPr>
        <w:wordWrap/>
        <w:spacing w:line="360" w:lineRule="auto"/>
        <w:jc w:val="center"/>
      </w:pPr>
      <w:r w:rsidRPr="005516DD">
        <w:rPr>
          <w:rFonts w:hint="eastAsia"/>
        </w:rPr>
        <w:t>記</w:t>
      </w:r>
    </w:p>
    <w:p w:rsidR="00BA1415" w:rsidRPr="005516DD" w:rsidRDefault="00BA1415" w:rsidP="00BA1415">
      <w:pPr>
        <w:wordWrap/>
        <w:spacing w:line="360" w:lineRule="auto"/>
      </w:pPr>
    </w:p>
    <w:p w:rsidR="00BA1415" w:rsidRPr="005516DD" w:rsidRDefault="00EF40F1" w:rsidP="00EF40F1">
      <w:pPr>
        <w:wordWrap/>
        <w:spacing w:line="240" w:lineRule="atLeast"/>
      </w:pPr>
      <w:r w:rsidRPr="005516DD">
        <w:rPr>
          <w:rFonts w:hint="eastAsia"/>
        </w:rPr>
        <w:t xml:space="preserve">１　交付申請事業名　　　　　　　　　　　　　　</w:t>
      </w:r>
    </w:p>
    <w:p w:rsidR="00BA1415" w:rsidRPr="005516DD" w:rsidRDefault="00BA1415"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BA1415" w:rsidRPr="005516DD" w:rsidRDefault="00EF40F1" w:rsidP="00EF40F1">
      <w:pPr>
        <w:wordWrap/>
        <w:spacing w:line="240" w:lineRule="atLeast"/>
        <w:ind w:left="1455" w:hanging="1455"/>
      </w:pPr>
      <w:r w:rsidRPr="005516DD">
        <w:rPr>
          <w:rFonts w:hint="eastAsia"/>
        </w:rPr>
        <w:t>２　交付決定前着手を必要とする理由</w:t>
      </w:r>
    </w:p>
    <w:p w:rsidR="00BA1415" w:rsidRPr="005516DD" w:rsidRDefault="00BA1415" w:rsidP="00EF40F1">
      <w:pPr>
        <w:wordWrap/>
        <w:spacing w:line="240" w:lineRule="atLeast"/>
        <w:ind w:left="1455" w:hanging="1455"/>
      </w:pPr>
    </w:p>
    <w:p w:rsidR="00BA1415" w:rsidRPr="005516DD" w:rsidRDefault="00BA1415" w:rsidP="00EF40F1">
      <w:pPr>
        <w:wordWrap/>
        <w:spacing w:line="240" w:lineRule="atLeast"/>
        <w:ind w:left="1455" w:hanging="1455"/>
      </w:pPr>
    </w:p>
    <w:p w:rsidR="00BA1415" w:rsidRPr="005516DD" w:rsidRDefault="00BA1415"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EF40F1">
      <w:pPr>
        <w:wordWrap/>
        <w:spacing w:line="240" w:lineRule="atLeast"/>
        <w:ind w:left="1455" w:hanging="1455"/>
      </w:pPr>
    </w:p>
    <w:p w:rsidR="00EF40F1" w:rsidRPr="005516DD" w:rsidRDefault="00EF40F1" w:rsidP="00BA1415">
      <w:pPr>
        <w:widowControl/>
        <w:wordWrap/>
        <w:overflowPunct/>
        <w:autoSpaceDE/>
        <w:autoSpaceDN/>
        <w:jc w:val="left"/>
      </w:pPr>
    </w:p>
    <w:p w:rsidR="00EF40F1" w:rsidRPr="005516DD" w:rsidRDefault="00EF40F1" w:rsidP="00BA1415">
      <w:pPr>
        <w:widowControl/>
        <w:wordWrap/>
        <w:overflowPunct/>
        <w:autoSpaceDE/>
        <w:autoSpaceDN/>
        <w:jc w:val="left"/>
      </w:pPr>
    </w:p>
    <w:p w:rsidR="00EF40F1" w:rsidRPr="005516DD" w:rsidRDefault="00EF40F1" w:rsidP="00BA1415">
      <w:pPr>
        <w:widowControl/>
        <w:wordWrap/>
        <w:overflowPunct/>
        <w:autoSpaceDE/>
        <w:autoSpaceDN/>
        <w:jc w:val="left"/>
        <w:sectPr w:rsidR="00EF40F1" w:rsidRPr="005516DD" w:rsidSect="00910944">
          <w:footerReference w:type="even" r:id="rId9"/>
          <w:footerReference w:type="first" r:id="rId10"/>
          <w:pgSz w:w="11907" w:h="16840" w:code="9"/>
          <w:pgMar w:top="851" w:right="1418" w:bottom="851" w:left="1418" w:header="567" w:footer="992" w:gutter="0"/>
          <w:paperSrc w:first="7" w:other="7"/>
          <w:cols w:space="720"/>
          <w:titlePg/>
          <w:docGrid w:linePitch="335"/>
        </w:sectPr>
      </w:pPr>
    </w:p>
    <w:p w:rsidR="00F8323E" w:rsidRPr="005516DD" w:rsidRDefault="00F8323E" w:rsidP="00F8323E">
      <w:pPr>
        <w:wordWrap/>
        <w:rPr>
          <w:lang w:eastAsia="zh-CN"/>
        </w:rPr>
      </w:pPr>
      <w:r w:rsidRPr="005516DD">
        <w:rPr>
          <w:rFonts w:hint="eastAsia"/>
          <w:lang w:eastAsia="zh-CN"/>
        </w:rPr>
        <w:lastRenderedPageBreak/>
        <w:t>様式第２(</w:t>
      </w:r>
      <w:r w:rsidR="00062052" w:rsidRPr="005516DD">
        <w:rPr>
          <w:rFonts w:hint="eastAsia"/>
          <w:lang w:eastAsia="zh-CN"/>
        </w:rPr>
        <w:t>第</w:t>
      </w:r>
      <w:r w:rsidR="00C64879" w:rsidRPr="005516DD">
        <w:rPr>
          <w:rFonts w:hint="eastAsia"/>
        </w:rPr>
        <w:t>８</w:t>
      </w:r>
      <w:r w:rsidRPr="005516DD">
        <w:rPr>
          <w:rFonts w:hint="eastAsia"/>
          <w:lang w:eastAsia="zh-CN"/>
        </w:rPr>
        <w:t>条関係)</w:t>
      </w:r>
    </w:p>
    <w:p w:rsidR="00F8323E" w:rsidRPr="005516DD" w:rsidRDefault="00EF40F1" w:rsidP="00D8060E">
      <w:pPr>
        <w:wordWrap/>
        <w:jc w:val="right"/>
        <w:rPr>
          <w:lang w:eastAsia="zh-CN"/>
        </w:rPr>
      </w:pPr>
      <w:r w:rsidRPr="005516DD">
        <w:rPr>
          <w:rFonts w:hint="eastAsia"/>
          <w:lang w:eastAsia="zh-CN"/>
        </w:rPr>
        <w:t xml:space="preserve">　　　　　　　　　　　　　　　　　　　　　　　　　　　</w:t>
      </w:r>
      <w:r w:rsidRPr="005516DD">
        <w:rPr>
          <w:rFonts w:hint="eastAsia"/>
        </w:rPr>
        <w:t xml:space="preserve">　　</w:t>
      </w:r>
      <w:r w:rsidR="00F8323E" w:rsidRPr="005516DD">
        <w:rPr>
          <w:rFonts w:hint="eastAsia"/>
          <w:lang w:eastAsia="zh-CN"/>
        </w:rPr>
        <w:t xml:space="preserve">　　第　　　号</w:t>
      </w:r>
    </w:p>
    <w:p w:rsidR="00AF4EEE" w:rsidRDefault="00AF4EEE" w:rsidP="00AF4EEE">
      <w:pPr>
        <w:wordWrap/>
        <w:spacing w:line="360" w:lineRule="auto"/>
        <w:ind w:right="420"/>
        <w:jc w:val="left"/>
      </w:pPr>
    </w:p>
    <w:p w:rsidR="00AF4EEE" w:rsidRDefault="00AF4EEE" w:rsidP="00AF4EEE">
      <w:pPr>
        <w:wordWrap/>
        <w:spacing w:line="360" w:lineRule="auto"/>
        <w:ind w:right="420"/>
        <w:jc w:val="left"/>
      </w:pPr>
    </w:p>
    <w:p w:rsidR="00F8323E" w:rsidRPr="005516DD" w:rsidRDefault="00F8323E" w:rsidP="00AF4EEE">
      <w:pPr>
        <w:wordWrap/>
        <w:spacing w:line="360" w:lineRule="auto"/>
        <w:ind w:right="420" w:firstLineChars="2200" w:firstLine="5280"/>
        <w:jc w:val="left"/>
        <w:rPr>
          <w:szCs w:val="24"/>
          <w:lang w:eastAsia="zh-TW"/>
        </w:rPr>
      </w:pPr>
      <w:r w:rsidRPr="005516DD">
        <w:rPr>
          <w:rFonts w:hint="eastAsia"/>
          <w:szCs w:val="24"/>
          <w:lang w:eastAsia="zh-TW"/>
        </w:rPr>
        <w:t>申請者(代表者)</w:t>
      </w:r>
    </w:p>
    <w:p w:rsidR="00F8323E" w:rsidRPr="005516DD" w:rsidRDefault="00F8323E" w:rsidP="00AF4EEE">
      <w:pPr>
        <w:wordWrap/>
        <w:spacing w:line="360" w:lineRule="auto"/>
        <w:ind w:right="420" w:firstLineChars="1200" w:firstLine="5400"/>
      </w:pPr>
      <w:r w:rsidRPr="005516DD">
        <w:rPr>
          <w:rFonts w:hint="eastAsia"/>
          <w:spacing w:val="105"/>
          <w:lang w:eastAsia="zh-TW"/>
        </w:rPr>
        <w:t>住</w:t>
      </w:r>
      <w:r w:rsidRPr="005516DD">
        <w:rPr>
          <w:rFonts w:hint="eastAsia"/>
          <w:lang w:eastAsia="zh-TW"/>
        </w:rPr>
        <w:t>所</w:t>
      </w:r>
    </w:p>
    <w:p w:rsidR="00F8323E" w:rsidRPr="005516DD" w:rsidRDefault="00F8323E" w:rsidP="00AF4EEE">
      <w:pPr>
        <w:wordWrap/>
        <w:spacing w:line="360" w:lineRule="auto"/>
        <w:ind w:right="420" w:firstLineChars="1200" w:firstLine="5400"/>
      </w:pPr>
      <w:r w:rsidRPr="005516DD">
        <w:rPr>
          <w:rFonts w:hint="eastAsia"/>
          <w:spacing w:val="105"/>
          <w:lang w:eastAsia="zh-TW"/>
        </w:rPr>
        <w:t>氏</w:t>
      </w:r>
      <w:r w:rsidRPr="005516DD">
        <w:rPr>
          <w:rFonts w:hint="eastAsia"/>
          <w:lang w:eastAsia="zh-TW"/>
        </w:rPr>
        <w:t>名</w:t>
      </w:r>
    </w:p>
    <w:p w:rsidR="00F8323E" w:rsidRPr="005516DD" w:rsidRDefault="00F8323E" w:rsidP="00AF4EEE">
      <w:pPr>
        <w:wordWrap/>
        <w:spacing w:line="360" w:lineRule="auto"/>
        <w:ind w:right="420" w:firstLineChars="2300" w:firstLine="5520"/>
        <w:rPr>
          <w:szCs w:val="24"/>
          <w:lang w:eastAsia="zh-TW"/>
        </w:rPr>
      </w:pPr>
      <w:r w:rsidRPr="005516DD">
        <w:rPr>
          <w:rFonts w:hint="eastAsia"/>
          <w:lang w:eastAsia="zh-TW"/>
        </w:rPr>
        <w:t>団体名</w:t>
      </w:r>
    </w:p>
    <w:p w:rsidR="00D8060E" w:rsidRPr="005516DD" w:rsidRDefault="00D8060E" w:rsidP="00F8323E">
      <w:pPr>
        <w:wordWrap/>
      </w:pPr>
    </w:p>
    <w:p w:rsidR="00D8060E" w:rsidRPr="005516DD" w:rsidRDefault="00D8060E" w:rsidP="00F8323E">
      <w:pPr>
        <w:wordWrap/>
      </w:pPr>
    </w:p>
    <w:p w:rsidR="00F8323E" w:rsidRPr="005516DD" w:rsidRDefault="009837E8" w:rsidP="00F8323E">
      <w:pPr>
        <w:wordWrap/>
        <w:jc w:val="center"/>
        <w:rPr>
          <w:szCs w:val="24"/>
        </w:rPr>
      </w:pPr>
      <w:r w:rsidRPr="005516DD">
        <w:rPr>
          <w:rFonts w:hint="eastAsia"/>
          <w:szCs w:val="24"/>
        </w:rPr>
        <w:t xml:space="preserve">　　</w:t>
      </w:r>
      <w:r w:rsidR="00F8323E" w:rsidRPr="005516DD">
        <w:rPr>
          <w:rFonts w:hint="eastAsia"/>
          <w:szCs w:val="24"/>
        </w:rPr>
        <w:t xml:space="preserve">　　年</w:t>
      </w:r>
      <w:r w:rsidR="00F868D5" w:rsidRPr="005516DD">
        <w:rPr>
          <w:rFonts w:hint="eastAsia"/>
          <w:szCs w:val="24"/>
        </w:rPr>
        <w:t>度新城市地域活動</w:t>
      </w:r>
      <w:r w:rsidR="0086001D" w:rsidRPr="005516DD">
        <w:rPr>
          <w:rFonts w:hint="eastAsia"/>
          <w:szCs w:val="24"/>
        </w:rPr>
        <w:t>交付金</w:t>
      </w:r>
      <w:r w:rsidR="00A406FE" w:rsidRPr="005516DD">
        <w:rPr>
          <w:rFonts w:hint="eastAsia"/>
          <w:szCs w:val="24"/>
        </w:rPr>
        <w:t>交付決定前着手承認通知書</w:t>
      </w:r>
    </w:p>
    <w:p w:rsidR="00F8323E" w:rsidRPr="005516DD" w:rsidRDefault="00F8323E" w:rsidP="00F8323E">
      <w:pPr>
        <w:wordWrap/>
      </w:pPr>
    </w:p>
    <w:p w:rsidR="00F8323E" w:rsidRPr="005516DD" w:rsidRDefault="00F8323E" w:rsidP="00F8323E">
      <w:pPr>
        <w:wordWrap/>
      </w:pPr>
    </w:p>
    <w:p w:rsidR="00F8323E" w:rsidRPr="005516DD" w:rsidRDefault="009837E8" w:rsidP="00F8323E">
      <w:pPr>
        <w:wordWrap/>
      </w:pPr>
      <w:r w:rsidRPr="005516DD">
        <w:rPr>
          <w:rFonts w:hint="eastAsia"/>
        </w:rPr>
        <w:t xml:space="preserve">　　　</w:t>
      </w:r>
      <w:r w:rsidR="00A406FE" w:rsidRPr="005516DD">
        <w:rPr>
          <w:rFonts w:hint="eastAsia"/>
        </w:rPr>
        <w:t xml:space="preserve">　　年　　月　　日付けで承認</w:t>
      </w:r>
      <w:r w:rsidRPr="005516DD">
        <w:rPr>
          <w:rFonts w:hint="eastAsia"/>
        </w:rPr>
        <w:t xml:space="preserve">申請のあった　　</w:t>
      </w:r>
      <w:r w:rsidR="00F868D5" w:rsidRPr="005516DD">
        <w:rPr>
          <w:rFonts w:hint="eastAsia"/>
        </w:rPr>
        <w:t xml:space="preserve">　　年度</w:t>
      </w:r>
      <w:r w:rsidR="0086001D" w:rsidRPr="005516DD">
        <w:rPr>
          <w:rFonts w:hint="eastAsia"/>
        </w:rPr>
        <w:t>新城市地域活動</w:t>
      </w:r>
      <w:r w:rsidR="00F8323E" w:rsidRPr="005516DD">
        <w:rPr>
          <w:rFonts w:hint="eastAsia"/>
        </w:rPr>
        <w:t>交付金については、</w:t>
      </w:r>
      <w:r w:rsidR="00F868D5" w:rsidRPr="005516DD">
        <w:rPr>
          <w:rFonts w:hint="eastAsia"/>
          <w:szCs w:val="24"/>
        </w:rPr>
        <w:t>新城市地域活動</w:t>
      </w:r>
      <w:r w:rsidR="0034782B" w:rsidRPr="005516DD">
        <w:rPr>
          <w:rFonts w:hint="eastAsia"/>
          <w:szCs w:val="24"/>
        </w:rPr>
        <w:t>交付金</w:t>
      </w:r>
      <w:r w:rsidR="00200974" w:rsidRPr="005516DD">
        <w:rPr>
          <w:rFonts w:hint="eastAsia"/>
          <w:szCs w:val="24"/>
        </w:rPr>
        <w:t>交付</w:t>
      </w:r>
      <w:r w:rsidR="007513E5" w:rsidRPr="005516DD">
        <w:rPr>
          <w:rFonts w:hint="eastAsia"/>
          <w:szCs w:val="24"/>
        </w:rPr>
        <w:t>要領</w:t>
      </w:r>
      <w:r w:rsidR="0034782B" w:rsidRPr="005516DD">
        <w:rPr>
          <w:rFonts w:hint="eastAsia"/>
          <w:szCs w:val="24"/>
        </w:rPr>
        <w:t>第８条</w:t>
      </w:r>
      <w:r w:rsidR="007513E5" w:rsidRPr="005516DD">
        <w:rPr>
          <w:rFonts w:hint="eastAsia"/>
          <w:szCs w:val="24"/>
        </w:rPr>
        <w:t>第３項</w:t>
      </w:r>
      <w:r w:rsidR="0034782B" w:rsidRPr="005516DD">
        <w:rPr>
          <w:rFonts w:hint="eastAsia"/>
          <w:szCs w:val="24"/>
        </w:rPr>
        <w:t>の</w:t>
      </w:r>
      <w:r w:rsidR="0034782B" w:rsidRPr="005516DD">
        <w:rPr>
          <w:rFonts w:hint="eastAsia"/>
        </w:rPr>
        <w:t>規定により、下記のとおり承認</w:t>
      </w:r>
      <w:r w:rsidR="00F8323E" w:rsidRPr="005516DD">
        <w:rPr>
          <w:rFonts w:hint="eastAsia"/>
        </w:rPr>
        <w:t>する。</w:t>
      </w:r>
    </w:p>
    <w:p w:rsidR="00F8323E" w:rsidRPr="005516DD" w:rsidRDefault="00F8323E" w:rsidP="00F8323E">
      <w:pPr>
        <w:wordWrap/>
      </w:pPr>
    </w:p>
    <w:p w:rsidR="00F8323E" w:rsidRDefault="00AF4EEE" w:rsidP="00F8323E">
      <w:pPr>
        <w:wordWrap/>
        <w:rPr>
          <w:lang w:eastAsia="zh-TW"/>
        </w:rPr>
      </w:pPr>
      <w:r w:rsidRPr="005516DD">
        <w:rPr>
          <w:rFonts w:hint="eastAsia"/>
          <w:lang w:eastAsia="zh-TW"/>
        </w:rPr>
        <w:t xml:space="preserve">　</w:t>
      </w:r>
      <w:r>
        <w:rPr>
          <w:rFonts w:hint="eastAsia"/>
        </w:rPr>
        <w:t xml:space="preserve">　　　</w:t>
      </w:r>
      <w:r w:rsidRPr="005516DD">
        <w:rPr>
          <w:rFonts w:hint="eastAsia"/>
          <w:lang w:eastAsia="zh-TW"/>
        </w:rPr>
        <w:t xml:space="preserve">　年　　月　　日</w:t>
      </w:r>
    </w:p>
    <w:p w:rsidR="00AF4EEE" w:rsidRDefault="00AF4EEE" w:rsidP="00F8323E">
      <w:pPr>
        <w:wordWrap/>
        <w:rPr>
          <w:lang w:eastAsia="zh-TW"/>
        </w:rPr>
      </w:pPr>
    </w:p>
    <w:p w:rsidR="00AF4EEE" w:rsidRPr="005516DD" w:rsidRDefault="00AF4EEE" w:rsidP="00AF4EEE">
      <w:pPr>
        <w:wordWrap/>
        <w:ind w:right="420" w:firstLineChars="2000" w:firstLine="4800"/>
        <w:rPr>
          <w:lang w:eastAsia="zh-TW"/>
        </w:rPr>
      </w:pPr>
      <w:r w:rsidRPr="005516DD">
        <w:rPr>
          <w:rFonts w:hint="eastAsia"/>
          <w:lang w:eastAsia="zh-TW"/>
        </w:rPr>
        <w:t xml:space="preserve">新 城 市 長　　　　　　　　　</w:t>
      </w:r>
      <w:r w:rsidRPr="005516DD">
        <w:rPr>
          <w:rFonts w:hint="eastAsia"/>
        </w:rPr>
        <w:fldChar w:fldCharType="begin"/>
      </w:r>
      <w:r w:rsidRPr="005516DD">
        <w:rPr>
          <w:rFonts w:hint="eastAsia"/>
          <w:lang w:eastAsia="zh-TW"/>
        </w:rPr>
        <w:instrText xml:space="preserve"> eq \o\ac(□,</w:instrText>
      </w:r>
      <w:r w:rsidRPr="005516DD">
        <w:rPr>
          <w:rFonts w:hint="eastAsia"/>
          <w:position w:val="2"/>
          <w:sz w:val="14"/>
          <w:lang w:eastAsia="zh-TW"/>
        </w:rPr>
        <w:instrText>印</w:instrText>
      </w:r>
      <w:r w:rsidRPr="005516DD">
        <w:rPr>
          <w:rFonts w:hint="eastAsia"/>
          <w:lang w:eastAsia="zh-TW"/>
        </w:rPr>
        <w:instrText>)</w:instrText>
      </w:r>
      <w:r w:rsidRPr="005516DD">
        <w:rPr>
          <w:rFonts w:hint="eastAsia"/>
        </w:rPr>
        <w:fldChar w:fldCharType="end"/>
      </w:r>
    </w:p>
    <w:p w:rsidR="00F8323E" w:rsidRPr="005516DD" w:rsidRDefault="00F8323E" w:rsidP="00F8323E">
      <w:pPr>
        <w:wordWrap/>
        <w:rPr>
          <w:lang w:eastAsia="zh-TW"/>
        </w:rPr>
      </w:pPr>
    </w:p>
    <w:p w:rsidR="00F8323E" w:rsidRPr="005516DD" w:rsidRDefault="00F8323E" w:rsidP="00F8323E">
      <w:pPr>
        <w:wordWrap/>
        <w:jc w:val="center"/>
      </w:pPr>
      <w:r w:rsidRPr="005516DD">
        <w:rPr>
          <w:rFonts w:hint="eastAsia"/>
        </w:rPr>
        <w:t>記</w:t>
      </w:r>
    </w:p>
    <w:p w:rsidR="00F8323E" w:rsidRPr="005516DD" w:rsidRDefault="00F8323E" w:rsidP="00F8323E">
      <w:pPr>
        <w:wordWrap/>
      </w:pPr>
    </w:p>
    <w:p w:rsidR="00F8323E" w:rsidRPr="005516DD" w:rsidRDefault="0034782B" w:rsidP="00F8323E">
      <w:pPr>
        <w:wordWrap/>
        <w:ind w:left="240" w:hanging="240"/>
      </w:pPr>
      <w:r w:rsidRPr="005516DD">
        <w:rPr>
          <w:rFonts w:hint="eastAsia"/>
        </w:rPr>
        <w:t>１　交付申請事業名</w:t>
      </w:r>
    </w:p>
    <w:p w:rsidR="00F8323E" w:rsidRPr="005516DD" w:rsidRDefault="00F8323E" w:rsidP="00F8323E">
      <w:pPr>
        <w:wordWrap/>
        <w:ind w:left="105" w:hanging="105"/>
      </w:pPr>
    </w:p>
    <w:p w:rsidR="00F8323E" w:rsidRPr="005516DD" w:rsidRDefault="0034782B" w:rsidP="0034782B">
      <w:pPr>
        <w:wordWrap/>
        <w:spacing w:line="360" w:lineRule="auto"/>
        <w:ind w:left="105" w:hanging="105"/>
      </w:pPr>
      <w:r w:rsidRPr="005516DD">
        <w:rPr>
          <w:rFonts w:hint="eastAsia"/>
        </w:rPr>
        <w:t>２　承認の内容　　　　交付決定前着手を認めます。</w:t>
      </w:r>
    </w:p>
    <w:p w:rsidR="0034782B" w:rsidRPr="005516DD" w:rsidRDefault="0034782B" w:rsidP="0034782B">
      <w:pPr>
        <w:wordWrap/>
        <w:spacing w:line="360" w:lineRule="auto"/>
        <w:ind w:left="2583"/>
      </w:pPr>
      <w:r w:rsidRPr="005516DD">
        <w:rPr>
          <w:rFonts w:hint="eastAsia"/>
        </w:rPr>
        <w:t>ただし、交付対象とならなかった場合は、団体の負担で事業を実施してください。</w:t>
      </w:r>
    </w:p>
    <w:p w:rsidR="00F8323E" w:rsidRPr="005516DD" w:rsidRDefault="00F8323E" w:rsidP="00F8323E">
      <w:pPr>
        <w:wordWrap/>
        <w:ind w:left="240" w:hanging="240"/>
      </w:pPr>
    </w:p>
    <w:p w:rsidR="00F8323E" w:rsidRPr="005516DD" w:rsidRDefault="0034782B" w:rsidP="00F8323E">
      <w:pPr>
        <w:wordWrap/>
        <w:ind w:left="238" w:hanging="238"/>
      </w:pPr>
      <w:r w:rsidRPr="005516DD">
        <w:rPr>
          <w:rFonts w:hint="eastAsia"/>
        </w:rPr>
        <w:t>３　承認の理由</w:t>
      </w:r>
    </w:p>
    <w:p w:rsidR="00F8323E" w:rsidRPr="005516DD" w:rsidRDefault="00F8323E" w:rsidP="0034782B">
      <w:pPr>
        <w:wordWrap/>
      </w:pPr>
    </w:p>
    <w:p w:rsidR="0010528C" w:rsidRPr="005516DD" w:rsidRDefault="00F53BA3" w:rsidP="0034782B">
      <w:pPr>
        <w:wordWrap/>
        <w:ind w:left="238" w:hanging="238"/>
      </w:pPr>
      <w:r w:rsidRPr="005516DD">
        <w:rPr>
          <w:rFonts w:hint="eastAsia"/>
        </w:rPr>
        <w:t xml:space="preserve">４　</w:t>
      </w:r>
      <w:r w:rsidR="0034782B" w:rsidRPr="005516DD">
        <w:rPr>
          <w:rFonts w:hint="eastAsia"/>
        </w:rPr>
        <w:t>その他</w:t>
      </w:r>
    </w:p>
    <w:p w:rsidR="00D8060E" w:rsidRPr="005516DD" w:rsidRDefault="00D8060E" w:rsidP="00087DF0">
      <w:pPr>
        <w:wordWrap/>
      </w:pPr>
    </w:p>
    <w:p w:rsidR="00D8060E" w:rsidRPr="005516DD" w:rsidRDefault="00D8060E" w:rsidP="00087DF0">
      <w:pPr>
        <w:wordWrap/>
      </w:pPr>
    </w:p>
    <w:p w:rsidR="0034782B" w:rsidRPr="005516DD" w:rsidRDefault="0034782B" w:rsidP="00087DF0">
      <w:pPr>
        <w:wordWrap/>
      </w:pPr>
    </w:p>
    <w:p w:rsidR="0034782B" w:rsidRPr="005516DD" w:rsidRDefault="0034782B" w:rsidP="00087DF0">
      <w:pPr>
        <w:wordWrap/>
      </w:pPr>
    </w:p>
    <w:p w:rsidR="0034782B" w:rsidRPr="005516DD" w:rsidRDefault="0034782B" w:rsidP="00087DF0">
      <w:pPr>
        <w:wordWrap/>
      </w:pPr>
    </w:p>
    <w:p w:rsidR="0034782B" w:rsidRPr="005516DD" w:rsidRDefault="0034782B" w:rsidP="00087DF0">
      <w:pPr>
        <w:wordWrap/>
      </w:pPr>
    </w:p>
    <w:p w:rsidR="0034782B" w:rsidRPr="005516DD" w:rsidRDefault="0034782B" w:rsidP="00087DF0">
      <w:pPr>
        <w:wordWrap/>
      </w:pPr>
    </w:p>
    <w:p w:rsidR="0034782B" w:rsidRPr="005516DD" w:rsidRDefault="0034782B" w:rsidP="00087DF0">
      <w:pPr>
        <w:wordWrap/>
      </w:pPr>
    </w:p>
    <w:p w:rsidR="00087DF0" w:rsidRPr="005516DD" w:rsidRDefault="00087DF0" w:rsidP="00087DF0">
      <w:pPr>
        <w:wordWrap/>
        <w:rPr>
          <w:lang w:eastAsia="zh-TW"/>
        </w:rPr>
      </w:pPr>
      <w:r w:rsidRPr="005516DD">
        <w:rPr>
          <w:rFonts w:hint="eastAsia"/>
          <w:lang w:eastAsia="zh-TW"/>
        </w:rPr>
        <w:lastRenderedPageBreak/>
        <w:t>様式第３(</w:t>
      </w:r>
      <w:r w:rsidR="0034782B" w:rsidRPr="005516DD">
        <w:rPr>
          <w:rFonts w:hint="eastAsia"/>
          <w:lang w:eastAsia="zh-TW"/>
        </w:rPr>
        <w:t>第</w:t>
      </w:r>
      <w:r w:rsidR="00C64879" w:rsidRPr="005516DD">
        <w:rPr>
          <w:rFonts w:hint="eastAsia"/>
        </w:rPr>
        <w:t>９</w:t>
      </w:r>
      <w:r w:rsidRPr="005516DD">
        <w:rPr>
          <w:rFonts w:hint="eastAsia"/>
          <w:lang w:eastAsia="zh-TW"/>
        </w:rPr>
        <w:t>条関係)</w:t>
      </w:r>
    </w:p>
    <w:p w:rsidR="00087DF0" w:rsidRPr="005516DD" w:rsidRDefault="00087DF0" w:rsidP="00087DF0">
      <w:pPr>
        <w:wordWrap/>
        <w:ind w:right="420"/>
        <w:rPr>
          <w:lang w:eastAsia="zh-TW"/>
        </w:rPr>
      </w:pPr>
    </w:p>
    <w:p w:rsidR="00087DF0" w:rsidRPr="005516DD" w:rsidRDefault="00087DF0" w:rsidP="009837E8">
      <w:pPr>
        <w:wordWrap/>
        <w:ind w:right="18" w:firstLineChars="2800" w:firstLine="6720"/>
        <w:rPr>
          <w:lang w:eastAsia="zh-TW"/>
        </w:rPr>
      </w:pPr>
      <w:r w:rsidRPr="005516DD">
        <w:rPr>
          <w:rFonts w:hint="eastAsia"/>
          <w:lang w:eastAsia="zh-TW"/>
        </w:rPr>
        <w:t xml:space="preserve">　　年　　月　　日</w:t>
      </w:r>
    </w:p>
    <w:p w:rsidR="00087DF0" w:rsidRPr="005516DD" w:rsidRDefault="00087DF0" w:rsidP="00087DF0">
      <w:pPr>
        <w:wordWrap/>
        <w:rPr>
          <w:lang w:eastAsia="zh-TW"/>
        </w:rPr>
      </w:pPr>
    </w:p>
    <w:p w:rsidR="00087DF0" w:rsidRPr="005516DD" w:rsidRDefault="00087DF0" w:rsidP="00087DF0">
      <w:pPr>
        <w:wordWrap/>
        <w:ind w:firstLine="240"/>
        <w:rPr>
          <w:lang w:eastAsia="zh-TW"/>
        </w:rPr>
      </w:pPr>
      <w:r w:rsidRPr="005516DD">
        <w:rPr>
          <w:rFonts w:hint="eastAsia"/>
          <w:lang w:eastAsia="zh-TW"/>
        </w:rPr>
        <w:t xml:space="preserve">新 城 市 </w:t>
      </w:r>
      <w:r w:rsidR="0034782B" w:rsidRPr="005516DD">
        <w:rPr>
          <w:rFonts w:hint="eastAsia"/>
          <w:lang w:eastAsia="zh-TW"/>
        </w:rPr>
        <w:t>長</w:t>
      </w:r>
      <w:r w:rsidR="00733B74" w:rsidRPr="005516DD">
        <w:rPr>
          <w:rFonts w:hint="eastAsia"/>
          <w:lang w:eastAsia="zh-TW"/>
        </w:rPr>
        <w:t xml:space="preserve">　</w:t>
      </w:r>
    </w:p>
    <w:p w:rsidR="00087DF0" w:rsidRPr="005516DD" w:rsidRDefault="00087DF0" w:rsidP="00087DF0">
      <w:pPr>
        <w:wordWrap/>
        <w:rPr>
          <w:lang w:eastAsia="zh-TW"/>
        </w:rPr>
      </w:pPr>
    </w:p>
    <w:p w:rsidR="00087DF0" w:rsidRPr="005516DD" w:rsidRDefault="00087DF0" w:rsidP="00087DF0">
      <w:pPr>
        <w:wordWrap/>
        <w:ind w:right="180" w:firstLine="5040"/>
        <w:rPr>
          <w:lang w:eastAsia="zh-TW"/>
        </w:rPr>
      </w:pPr>
      <w:r w:rsidRPr="005516DD">
        <w:rPr>
          <w:rFonts w:hint="eastAsia"/>
          <w:lang w:eastAsia="zh-TW"/>
        </w:rPr>
        <w:t>申請者（代表者）</w:t>
      </w:r>
    </w:p>
    <w:p w:rsidR="00087DF0" w:rsidRPr="005516DD" w:rsidRDefault="00087DF0" w:rsidP="00087DF0">
      <w:pPr>
        <w:wordWrap/>
        <w:ind w:right="420" w:firstLine="5040"/>
        <w:rPr>
          <w:lang w:eastAsia="zh-TW"/>
        </w:rPr>
      </w:pPr>
      <w:r w:rsidRPr="005516DD">
        <w:rPr>
          <w:rFonts w:hint="eastAsia"/>
          <w:spacing w:val="105"/>
          <w:lang w:eastAsia="zh-TW"/>
        </w:rPr>
        <w:t>住</w:t>
      </w:r>
      <w:r w:rsidRPr="005516DD">
        <w:rPr>
          <w:rFonts w:hint="eastAsia"/>
          <w:lang w:eastAsia="zh-TW"/>
        </w:rPr>
        <w:t>所</w:t>
      </w:r>
    </w:p>
    <w:p w:rsidR="00087DF0" w:rsidRPr="005516DD" w:rsidRDefault="00087DF0" w:rsidP="00087DF0">
      <w:pPr>
        <w:wordWrap/>
        <w:ind w:right="420"/>
      </w:pPr>
    </w:p>
    <w:p w:rsidR="00087DF0" w:rsidRPr="005516DD" w:rsidRDefault="00087DF0" w:rsidP="00087DF0">
      <w:pPr>
        <w:wordWrap/>
        <w:ind w:right="420" w:firstLine="5040"/>
        <w:rPr>
          <w:lang w:eastAsia="zh-TW"/>
        </w:rPr>
      </w:pPr>
      <w:r w:rsidRPr="005516DD">
        <w:rPr>
          <w:rFonts w:hint="eastAsia"/>
          <w:spacing w:val="105"/>
          <w:lang w:eastAsia="zh-TW"/>
        </w:rPr>
        <w:t>氏</w:t>
      </w:r>
      <w:r w:rsidRPr="005516DD">
        <w:rPr>
          <w:rFonts w:hint="eastAsia"/>
          <w:lang w:eastAsia="zh-TW"/>
        </w:rPr>
        <w:t xml:space="preserve">名　　　　　　　　　　</w:t>
      </w:r>
      <w:r w:rsidRPr="005516DD">
        <w:rPr>
          <w:rFonts w:hint="eastAsia"/>
        </w:rPr>
        <w:fldChar w:fldCharType="begin"/>
      </w:r>
      <w:r w:rsidRPr="005516DD">
        <w:rPr>
          <w:rFonts w:hint="eastAsia"/>
          <w:lang w:eastAsia="zh-TW"/>
        </w:rPr>
        <w:instrText xml:space="preserve"> eq \o\ac(○,</w:instrText>
      </w:r>
      <w:r w:rsidRPr="005516DD">
        <w:rPr>
          <w:rFonts w:hint="eastAsia"/>
          <w:position w:val="2"/>
          <w:sz w:val="16"/>
          <w:lang w:eastAsia="zh-TW"/>
        </w:rPr>
        <w:instrText>印</w:instrText>
      </w:r>
      <w:r w:rsidRPr="005516DD">
        <w:rPr>
          <w:rFonts w:hint="eastAsia"/>
          <w:lang w:eastAsia="zh-TW"/>
        </w:rPr>
        <w:instrText>)</w:instrText>
      </w:r>
      <w:r w:rsidRPr="005516DD">
        <w:rPr>
          <w:rFonts w:hint="eastAsia"/>
        </w:rPr>
        <w:fldChar w:fldCharType="end"/>
      </w:r>
    </w:p>
    <w:p w:rsidR="00087DF0" w:rsidRPr="005516DD" w:rsidRDefault="00087DF0" w:rsidP="00087DF0">
      <w:pPr>
        <w:wordWrap/>
        <w:ind w:right="420"/>
        <w:rPr>
          <w:lang w:eastAsia="zh-TW"/>
        </w:rPr>
      </w:pPr>
    </w:p>
    <w:p w:rsidR="00087DF0" w:rsidRPr="005516DD" w:rsidRDefault="00087DF0" w:rsidP="00087DF0">
      <w:pPr>
        <w:wordWrap/>
        <w:ind w:right="420" w:firstLine="5040"/>
      </w:pPr>
      <w:r w:rsidRPr="005516DD">
        <w:rPr>
          <w:rFonts w:hint="eastAsia"/>
        </w:rPr>
        <w:t>団体名</w:t>
      </w:r>
    </w:p>
    <w:p w:rsidR="00087DF0" w:rsidRPr="005516DD" w:rsidRDefault="00087DF0" w:rsidP="00087DF0">
      <w:pPr>
        <w:wordWrap/>
      </w:pPr>
    </w:p>
    <w:p w:rsidR="00087DF0" w:rsidRPr="005516DD" w:rsidRDefault="00087DF0" w:rsidP="00087DF0">
      <w:pPr>
        <w:wordWrap/>
      </w:pPr>
    </w:p>
    <w:p w:rsidR="00087DF0" w:rsidRPr="005516DD" w:rsidRDefault="009837E8" w:rsidP="00087DF0">
      <w:pPr>
        <w:wordWrap/>
        <w:jc w:val="center"/>
      </w:pPr>
      <w:r w:rsidRPr="005516DD">
        <w:rPr>
          <w:rFonts w:hint="eastAsia"/>
          <w:szCs w:val="24"/>
        </w:rPr>
        <w:t xml:space="preserve">　　</w:t>
      </w:r>
      <w:r w:rsidR="00CE2FC0" w:rsidRPr="005516DD">
        <w:rPr>
          <w:rFonts w:hint="eastAsia"/>
          <w:szCs w:val="24"/>
        </w:rPr>
        <w:t xml:space="preserve">　　年</w:t>
      </w:r>
      <w:r w:rsidR="00F868D5" w:rsidRPr="005516DD">
        <w:rPr>
          <w:rFonts w:hint="eastAsia"/>
          <w:szCs w:val="24"/>
        </w:rPr>
        <w:t>度新城市地域活動交付金</w:t>
      </w:r>
      <w:r w:rsidR="0034782B" w:rsidRPr="005516DD">
        <w:rPr>
          <w:rFonts w:hint="eastAsia"/>
          <w:szCs w:val="24"/>
        </w:rPr>
        <w:t>概算払申請書</w:t>
      </w:r>
    </w:p>
    <w:p w:rsidR="00087DF0" w:rsidRPr="005516DD" w:rsidRDefault="00087DF0" w:rsidP="00087DF0">
      <w:pPr>
        <w:wordWrap/>
      </w:pPr>
    </w:p>
    <w:p w:rsidR="00087DF0" w:rsidRPr="005516DD" w:rsidRDefault="00087DF0" w:rsidP="00087DF0">
      <w:pPr>
        <w:wordWrap/>
      </w:pPr>
    </w:p>
    <w:p w:rsidR="00087DF0" w:rsidRPr="005516DD" w:rsidRDefault="00087DF0" w:rsidP="009837E8">
      <w:pPr>
        <w:wordWrap/>
        <w:ind w:firstLineChars="300" w:firstLine="720"/>
      </w:pPr>
      <w:r w:rsidRPr="005516DD">
        <w:rPr>
          <w:rFonts w:hint="eastAsia"/>
        </w:rPr>
        <w:t xml:space="preserve">　　年　　月　　日付け　　指令　　第　　　号で交付決定通知のあった</w:t>
      </w:r>
      <w:r w:rsidR="0034782B" w:rsidRPr="005516DD">
        <w:rPr>
          <w:rFonts w:hint="eastAsia"/>
          <w:szCs w:val="24"/>
        </w:rPr>
        <w:t>事業</w:t>
      </w:r>
      <w:r w:rsidR="0034782B" w:rsidRPr="005516DD">
        <w:rPr>
          <w:rFonts w:hint="eastAsia"/>
        </w:rPr>
        <w:t>について、請求書を添えて下記のとおり概算払を申請します。</w:t>
      </w:r>
    </w:p>
    <w:p w:rsidR="00087DF0" w:rsidRPr="005516DD" w:rsidRDefault="00087DF0" w:rsidP="00087DF0">
      <w:pPr>
        <w:wordWrap/>
      </w:pPr>
    </w:p>
    <w:p w:rsidR="00087DF0" w:rsidRPr="005516DD" w:rsidRDefault="00087DF0" w:rsidP="00087DF0">
      <w:pPr>
        <w:wordWrap/>
      </w:pPr>
    </w:p>
    <w:p w:rsidR="00087DF0" w:rsidRPr="005516DD" w:rsidRDefault="00087DF0" w:rsidP="00087DF0">
      <w:pPr>
        <w:wordWrap/>
        <w:jc w:val="center"/>
      </w:pPr>
      <w:r w:rsidRPr="005516DD">
        <w:rPr>
          <w:rFonts w:hint="eastAsia"/>
        </w:rPr>
        <w:t>記</w:t>
      </w:r>
    </w:p>
    <w:p w:rsidR="00087DF0" w:rsidRPr="005516DD" w:rsidRDefault="00087DF0" w:rsidP="00087DF0">
      <w:pPr>
        <w:wordWrap/>
      </w:pPr>
    </w:p>
    <w:p w:rsidR="00087DF0" w:rsidRPr="005516DD" w:rsidRDefault="00F868D5" w:rsidP="00087DF0">
      <w:pPr>
        <w:wordWrap/>
      </w:pPr>
      <w:r w:rsidRPr="005516DD">
        <w:rPr>
          <w:rFonts w:hint="eastAsia"/>
        </w:rPr>
        <w:t>１　交付</w:t>
      </w:r>
      <w:r w:rsidR="0034782B" w:rsidRPr="005516DD">
        <w:rPr>
          <w:rFonts w:hint="eastAsia"/>
        </w:rPr>
        <w:t>金額等</w:t>
      </w:r>
    </w:p>
    <w:tbl>
      <w:tblPr>
        <w:tblW w:w="0" w:type="auto"/>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3813"/>
      </w:tblGrid>
      <w:tr w:rsidR="0034782B" w:rsidRPr="005516DD" w:rsidTr="007B1E6C">
        <w:trPr>
          <w:trHeight w:val="660"/>
        </w:trPr>
        <w:tc>
          <w:tcPr>
            <w:tcW w:w="2214" w:type="dxa"/>
            <w:vAlign w:val="center"/>
          </w:tcPr>
          <w:p w:rsidR="0034782B" w:rsidRPr="005516DD" w:rsidRDefault="0034782B" w:rsidP="0034782B">
            <w:pPr>
              <w:wordWrap/>
            </w:pPr>
            <w:r w:rsidRPr="005516DD">
              <w:rPr>
                <w:rFonts w:hint="eastAsia"/>
                <w:kern w:val="0"/>
                <w:fitText w:val="1920" w:id="-67992576"/>
              </w:rPr>
              <w:t>交付金交付決定額</w:t>
            </w:r>
          </w:p>
        </w:tc>
        <w:tc>
          <w:tcPr>
            <w:tcW w:w="3813" w:type="dxa"/>
            <w:vAlign w:val="center"/>
          </w:tcPr>
          <w:p w:rsidR="0034782B" w:rsidRPr="005516DD" w:rsidRDefault="0034782B" w:rsidP="0034782B">
            <w:pPr>
              <w:wordWrap/>
              <w:jc w:val="right"/>
            </w:pPr>
            <w:r w:rsidRPr="005516DD">
              <w:rPr>
                <w:rFonts w:hint="eastAsia"/>
              </w:rPr>
              <w:t>円</w:t>
            </w:r>
          </w:p>
        </w:tc>
      </w:tr>
      <w:tr w:rsidR="0034782B" w:rsidRPr="005516DD" w:rsidTr="007B1E6C">
        <w:trPr>
          <w:trHeight w:val="660"/>
        </w:trPr>
        <w:tc>
          <w:tcPr>
            <w:tcW w:w="2214" w:type="dxa"/>
            <w:vAlign w:val="center"/>
          </w:tcPr>
          <w:p w:rsidR="0034782B" w:rsidRPr="005516DD" w:rsidRDefault="00267AA0" w:rsidP="0034782B">
            <w:pPr>
              <w:wordWrap/>
            </w:pPr>
            <w:r w:rsidRPr="00004A94">
              <w:rPr>
                <w:rFonts w:hint="eastAsia"/>
                <w:spacing w:val="15"/>
                <w:kern w:val="0"/>
                <w:fitText w:val="1920" w:id="-67992575"/>
              </w:rPr>
              <w:t>交付金支払済</w:t>
            </w:r>
            <w:r w:rsidRPr="00004A94">
              <w:rPr>
                <w:rFonts w:hint="eastAsia"/>
                <w:spacing w:val="30"/>
                <w:kern w:val="0"/>
                <w:fitText w:val="1920" w:id="-67992575"/>
              </w:rPr>
              <w:t>額</w:t>
            </w:r>
          </w:p>
        </w:tc>
        <w:tc>
          <w:tcPr>
            <w:tcW w:w="3813" w:type="dxa"/>
            <w:vAlign w:val="center"/>
          </w:tcPr>
          <w:p w:rsidR="0034782B" w:rsidRPr="005516DD" w:rsidRDefault="0034782B" w:rsidP="0034782B">
            <w:pPr>
              <w:wordWrap/>
              <w:jc w:val="right"/>
            </w:pPr>
            <w:r w:rsidRPr="005516DD">
              <w:rPr>
                <w:rFonts w:hint="eastAsia"/>
              </w:rPr>
              <w:t>円</w:t>
            </w:r>
          </w:p>
        </w:tc>
      </w:tr>
      <w:tr w:rsidR="0034782B" w:rsidRPr="005516DD" w:rsidTr="007B1E6C">
        <w:trPr>
          <w:trHeight w:val="660"/>
        </w:trPr>
        <w:tc>
          <w:tcPr>
            <w:tcW w:w="2214" w:type="dxa"/>
            <w:vAlign w:val="center"/>
          </w:tcPr>
          <w:p w:rsidR="0034782B" w:rsidRPr="005516DD" w:rsidRDefault="00267AA0" w:rsidP="0034782B">
            <w:pPr>
              <w:wordWrap/>
            </w:pPr>
            <w:r w:rsidRPr="00004A94">
              <w:rPr>
                <w:rFonts w:hint="eastAsia"/>
                <w:spacing w:val="45"/>
                <w:kern w:val="0"/>
                <w:fitText w:val="1920" w:id="-67992574"/>
              </w:rPr>
              <w:t>概算払申請</w:t>
            </w:r>
            <w:r w:rsidRPr="00004A94">
              <w:rPr>
                <w:rFonts w:hint="eastAsia"/>
                <w:spacing w:val="15"/>
                <w:kern w:val="0"/>
                <w:fitText w:val="1920" w:id="-67992574"/>
              </w:rPr>
              <w:t>額</w:t>
            </w:r>
          </w:p>
        </w:tc>
        <w:tc>
          <w:tcPr>
            <w:tcW w:w="3813" w:type="dxa"/>
            <w:vAlign w:val="center"/>
          </w:tcPr>
          <w:p w:rsidR="0034782B" w:rsidRPr="005516DD" w:rsidRDefault="0034782B" w:rsidP="0034782B">
            <w:pPr>
              <w:wordWrap/>
              <w:jc w:val="right"/>
            </w:pPr>
            <w:r w:rsidRPr="005516DD">
              <w:rPr>
                <w:rFonts w:hint="eastAsia"/>
              </w:rPr>
              <w:t>円</w:t>
            </w:r>
          </w:p>
        </w:tc>
      </w:tr>
    </w:tbl>
    <w:p w:rsidR="00087DF0" w:rsidRPr="005516DD" w:rsidRDefault="00087DF0" w:rsidP="00087DF0">
      <w:pPr>
        <w:wordWrap/>
      </w:pPr>
    </w:p>
    <w:p w:rsidR="00087DF0" w:rsidRPr="005516DD" w:rsidRDefault="00267AA0" w:rsidP="00087DF0">
      <w:pPr>
        <w:wordWrap/>
      </w:pPr>
      <w:r w:rsidRPr="005516DD">
        <w:rPr>
          <w:rFonts w:hint="eastAsia"/>
        </w:rPr>
        <w:t>２　概算払を必要とする理由</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7870"/>
      </w:tblGrid>
      <w:tr w:rsidR="00267AA0" w:rsidRPr="005516DD" w:rsidTr="007B1E6C">
        <w:trPr>
          <w:trHeight w:val="640"/>
        </w:trPr>
        <w:tc>
          <w:tcPr>
            <w:tcW w:w="740" w:type="dxa"/>
            <w:vAlign w:val="center"/>
          </w:tcPr>
          <w:p w:rsidR="00267AA0" w:rsidRPr="005516DD" w:rsidRDefault="00267AA0" w:rsidP="00267AA0"/>
        </w:tc>
        <w:tc>
          <w:tcPr>
            <w:tcW w:w="7870" w:type="dxa"/>
            <w:vAlign w:val="center"/>
          </w:tcPr>
          <w:p w:rsidR="00267AA0" w:rsidRPr="005516DD" w:rsidRDefault="00267AA0" w:rsidP="00267AA0">
            <w:r w:rsidRPr="005516DD">
              <w:rPr>
                <w:rFonts w:hint="eastAsia"/>
              </w:rPr>
              <w:t>一部の事業実施に当たり、自己資金が足りないため。（必要経費の一部）</w:t>
            </w:r>
          </w:p>
        </w:tc>
      </w:tr>
      <w:tr w:rsidR="00267AA0" w:rsidRPr="005516DD" w:rsidTr="007B1E6C">
        <w:trPr>
          <w:trHeight w:val="640"/>
        </w:trPr>
        <w:tc>
          <w:tcPr>
            <w:tcW w:w="740" w:type="dxa"/>
            <w:vAlign w:val="center"/>
          </w:tcPr>
          <w:p w:rsidR="00267AA0" w:rsidRPr="005516DD" w:rsidRDefault="00267AA0" w:rsidP="00267AA0"/>
        </w:tc>
        <w:tc>
          <w:tcPr>
            <w:tcW w:w="7870" w:type="dxa"/>
            <w:vAlign w:val="center"/>
          </w:tcPr>
          <w:p w:rsidR="00267AA0" w:rsidRPr="005516DD" w:rsidRDefault="00267AA0" w:rsidP="00267AA0">
            <w:r w:rsidRPr="005516DD">
              <w:rPr>
                <w:rFonts w:hint="eastAsia"/>
              </w:rPr>
              <w:t>自己資金がなく、事業を実施することができないため。（全額）</w:t>
            </w:r>
          </w:p>
        </w:tc>
      </w:tr>
      <w:tr w:rsidR="00267AA0" w:rsidRPr="005516DD" w:rsidTr="007B1E6C">
        <w:trPr>
          <w:trHeight w:val="640"/>
        </w:trPr>
        <w:tc>
          <w:tcPr>
            <w:tcW w:w="740" w:type="dxa"/>
            <w:vAlign w:val="center"/>
          </w:tcPr>
          <w:p w:rsidR="00267AA0" w:rsidRPr="005516DD" w:rsidRDefault="00267AA0" w:rsidP="00267AA0"/>
        </w:tc>
        <w:tc>
          <w:tcPr>
            <w:tcW w:w="7870" w:type="dxa"/>
            <w:vAlign w:val="center"/>
          </w:tcPr>
          <w:p w:rsidR="00267AA0" w:rsidRPr="005516DD" w:rsidRDefault="007B1E6C" w:rsidP="00267AA0">
            <w:r w:rsidRPr="005516DD">
              <w:rPr>
                <w:rFonts w:hint="eastAsia"/>
              </w:rPr>
              <w:t xml:space="preserve">その他（　　　　　　　　　　　　　　　　　　　　　　　　　　</w:t>
            </w:r>
            <w:r w:rsidR="00267AA0" w:rsidRPr="005516DD">
              <w:rPr>
                <w:rFonts w:hint="eastAsia"/>
              </w:rPr>
              <w:t>）</w:t>
            </w:r>
          </w:p>
        </w:tc>
      </w:tr>
    </w:tbl>
    <w:p w:rsidR="00087DF0" w:rsidRPr="005516DD" w:rsidRDefault="00087DF0" w:rsidP="00D8060E">
      <w:pPr>
        <w:wordWrap/>
      </w:pPr>
    </w:p>
    <w:p w:rsidR="00D8060E" w:rsidRPr="005516DD" w:rsidRDefault="009837E8" w:rsidP="00D8060E">
      <w:pPr>
        <w:wordWrap/>
      </w:pPr>
      <w:r w:rsidRPr="005516DD">
        <w:rPr>
          <w:rFonts w:hint="eastAsia"/>
        </w:rPr>
        <w:t xml:space="preserve">３　事業完了予定　　　　</w:t>
      </w:r>
      <w:r w:rsidR="00267AA0" w:rsidRPr="005516DD">
        <w:rPr>
          <w:rFonts w:hint="eastAsia"/>
        </w:rPr>
        <w:t xml:space="preserve">　　年　　月　　日</w:t>
      </w:r>
    </w:p>
    <w:p w:rsidR="00087DF0" w:rsidRPr="005516DD" w:rsidRDefault="00087DF0" w:rsidP="00087DF0">
      <w:pPr>
        <w:wordWrap/>
        <w:spacing w:before="60" w:line="360" w:lineRule="auto"/>
        <w:rPr>
          <w:sz w:val="22"/>
          <w:szCs w:val="22"/>
        </w:rPr>
      </w:pPr>
    </w:p>
    <w:p w:rsidR="00267AA0" w:rsidRPr="005516DD" w:rsidRDefault="00267AA0" w:rsidP="00087DF0">
      <w:pPr>
        <w:wordWrap/>
        <w:spacing w:before="60" w:line="360" w:lineRule="auto"/>
        <w:rPr>
          <w:szCs w:val="24"/>
        </w:rPr>
      </w:pPr>
      <w:r w:rsidRPr="005516DD">
        <w:rPr>
          <w:rFonts w:hint="eastAsia"/>
          <w:szCs w:val="24"/>
        </w:rPr>
        <w:t xml:space="preserve">４　添付書類　</w:t>
      </w:r>
      <w:r w:rsidR="00CE4311" w:rsidRPr="005516DD">
        <w:rPr>
          <w:rFonts w:hint="eastAsia"/>
          <w:szCs w:val="24"/>
        </w:rPr>
        <w:t>収支予算書</w:t>
      </w:r>
    </w:p>
    <w:p w:rsidR="00CE2FC0" w:rsidRPr="005516DD" w:rsidRDefault="00CE4311" w:rsidP="00CE2FC0">
      <w:pPr>
        <w:wordWrap/>
      </w:pPr>
      <w:r w:rsidRPr="005516DD">
        <w:rPr>
          <w:rFonts w:hint="eastAsia"/>
        </w:rPr>
        <w:lastRenderedPageBreak/>
        <w:t>様式第４</w:t>
      </w:r>
      <w:r w:rsidR="00CE2FC0" w:rsidRPr="005516DD">
        <w:rPr>
          <w:rFonts w:hint="eastAsia"/>
        </w:rPr>
        <w:t>(</w:t>
      </w:r>
      <w:r w:rsidR="00062052" w:rsidRPr="005516DD">
        <w:rPr>
          <w:rFonts w:hint="eastAsia"/>
        </w:rPr>
        <w:t>第</w:t>
      </w:r>
      <w:r w:rsidR="00C64879" w:rsidRPr="005516DD">
        <w:rPr>
          <w:rFonts w:hint="eastAsia"/>
        </w:rPr>
        <w:t>１０</w:t>
      </w:r>
      <w:r w:rsidR="00CE2FC0" w:rsidRPr="005516DD">
        <w:rPr>
          <w:rFonts w:hint="eastAsia"/>
        </w:rPr>
        <w:t>条関係)</w:t>
      </w:r>
    </w:p>
    <w:p w:rsidR="00CE2FC0" w:rsidRPr="005516DD" w:rsidRDefault="00CE2FC0" w:rsidP="009837E8">
      <w:pPr>
        <w:wordWrap/>
        <w:ind w:right="18" w:firstLineChars="2700" w:firstLine="6480"/>
        <w:rPr>
          <w:lang w:eastAsia="zh-TW"/>
        </w:rPr>
      </w:pPr>
      <w:r w:rsidRPr="005516DD">
        <w:rPr>
          <w:rFonts w:hint="eastAsia"/>
        </w:rPr>
        <w:t xml:space="preserve">　　</w:t>
      </w:r>
      <w:r w:rsidRPr="005516DD">
        <w:rPr>
          <w:rFonts w:hint="eastAsia"/>
          <w:lang w:eastAsia="zh-TW"/>
        </w:rPr>
        <w:t>年　　月　　日</w:t>
      </w:r>
    </w:p>
    <w:p w:rsidR="00CE2FC0" w:rsidRPr="005516DD" w:rsidRDefault="00CE2FC0" w:rsidP="00CE2FC0">
      <w:pPr>
        <w:wordWrap/>
        <w:rPr>
          <w:lang w:eastAsia="zh-TW"/>
        </w:rPr>
      </w:pPr>
    </w:p>
    <w:p w:rsidR="00CE2FC0" w:rsidRPr="005516DD" w:rsidRDefault="00CE2FC0" w:rsidP="00CE2FC0">
      <w:pPr>
        <w:wordWrap/>
        <w:rPr>
          <w:lang w:eastAsia="zh-TW"/>
        </w:rPr>
      </w:pPr>
      <w:r w:rsidRPr="005516DD">
        <w:rPr>
          <w:rFonts w:hint="eastAsia"/>
          <w:lang w:eastAsia="zh-TW"/>
        </w:rPr>
        <w:t xml:space="preserve">　　新 城 市 </w:t>
      </w:r>
      <w:r w:rsidR="00CE4311" w:rsidRPr="005516DD">
        <w:rPr>
          <w:rFonts w:hint="eastAsia"/>
          <w:lang w:eastAsia="zh-TW"/>
        </w:rPr>
        <w:t>長</w:t>
      </w:r>
      <w:r w:rsidR="00733B74" w:rsidRPr="005516DD">
        <w:rPr>
          <w:rFonts w:hint="eastAsia"/>
          <w:lang w:eastAsia="zh-TW"/>
        </w:rPr>
        <w:t xml:space="preserve">　</w:t>
      </w:r>
    </w:p>
    <w:p w:rsidR="00CE2FC0" w:rsidRPr="005516DD" w:rsidRDefault="00CE2FC0" w:rsidP="00CE2FC0">
      <w:pPr>
        <w:wordWrap/>
        <w:rPr>
          <w:lang w:eastAsia="zh-TW"/>
        </w:rPr>
      </w:pPr>
    </w:p>
    <w:p w:rsidR="00CE2FC0" w:rsidRPr="005516DD" w:rsidRDefault="003575EA" w:rsidP="00CE2FC0">
      <w:pPr>
        <w:wordWrap/>
        <w:ind w:right="420" w:firstLine="4800"/>
        <w:rPr>
          <w:lang w:eastAsia="zh-TW"/>
        </w:rPr>
      </w:pPr>
      <w:r w:rsidRPr="005516DD">
        <w:rPr>
          <w:rFonts w:hint="eastAsia"/>
          <w:lang w:eastAsia="zh-TW"/>
        </w:rPr>
        <w:t>交付</w:t>
      </w:r>
      <w:r w:rsidR="00CE2FC0" w:rsidRPr="005516DD">
        <w:rPr>
          <w:rFonts w:hint="eastAsia"/>
          <w:lang w:eastAsia="zh-TW"/>
        </w:rPr>
        <w:t>事業者（代表者）</w:t>
      </w:r>
    </w:p>
    <w:p w:rsidR="00CE2FC0" w:rsidRPr="005516DD" w:rsidRDefault="00CE2FC0" w:rsidP="00CE2FC0">
      <w:pPr>
        <w:wordWrap/>
        <w:spacing w:line="360" w:lineRule="auto"/>
        <w:ind w:right="420" w:firstLine="4803"/>
        <w:rPr>
          <w:lang w:eastAsia="zh-TW"/>
        </w:rPr>
      </w:pPr>
      <w:r w:rsidRPr="005516DD">
        <w:rPr>
          <w:rFonts w:hint="eastAsia"/>
          <w:spacing w:val="105"/>
          <w:lang w:eastAsia="zh-TW"/>
        </w:rPr>
        <w:t>住</w:t>
      </w:r>
      <w:r w:rsidRPr="005516DD">
        <w:rPr>
          <w:rFonts w:hint="eastAsia"/>
          <w:lang w:eastAsia="zh-TW"/>
        </w:rPr>
        <w:t>所</w:t>
      </w:r>
    </w:p>
    <w:p w:rsidR="00CE2FC0" w:rsidRPr="005516DD" w:rsidRDefault="00CE2FC0" w:rsidP="00CE2FC0">
      <w:pPr>
        <w:wordWrap/>
        <w:spacing w:line="360" w:lineRule="auto"/>
        <w:ind w:right="420" w:firstLine="4803"/>
        <w:rPr>
          <w:lang w:eastAsia="zh-TW"/>
        </w:rPr>
      </w:pPr>
      <w:r w:rsidRPr="005516DD">
        <w:rPr>
          <w:rFonts w:hint="eastAsia"/>
          <w:spacing w:val="105"/>
          <w:lang w:eastAsia="zh-TW"/>
        </w:rPr>
        <w:t>氏</w:t>
      </w:r>
      <w:r w:rsidRPr="005516DD">
        <w:rPr>
          <w:rFonts w:hint="eastAsia"/>
          <w:lang w:eastAsia="zh-TW"/>
        </w:rPr>
        <w:t xml:space="preserve">名　　　　　　　　　　</w:t>
      </w:r>
      <w:r w:rsidRPr="005516DD">
        <w:rPr>
          <w:rFonts w:hint="eastAsia"/>
        </w:rPr>
        <w:fldChar w:fldCharType="begin"/>
      </w:r>
      <w:r w:rsidRPr="005516DD">
        <w:rPr>
          <w:rFonts w:hint="eastAsia"/>
          <w:lang w:eastAsia="zh-TW"/>
        </w:rPr>
        <w:instrText xml:space="preserve"> eq \o\ac(○,</w:instrText>
      </w:r>
      <w:r w:rsidRPr="005516DD">
        <w:rPr>
          <w:rFonts w:hint="eastAsia"/>
          <w:position w:val="2"/>
          <w:sz w:val="16"/>
          <w:lang w:eastAsia="zh-TW"/>
        </w:rPr>
        <w:instrText>印</w:instrText>
      </w:r>
      <w:r w:rsidRPr="005516DD">
        <w:rPr>
          <w:rFonts w:hint="eastAsia"/>
          <w:lang w:eastAsia="zh-TW"/>
        </w:rPr>
        <w:instrText>)</w:instrText>
      </w:r>
      <w:r w:rsidRPr="005516DD">
        <w:rPr>
          <w:rFonts w:hint="eastAsia"/>
        </w:rPr>
        <w:fldChar w:fldCharType="end"/>
      </w:r>
    </w:p>
    <w:p w:rsidR="00CE2FC0" w:rsidRPr="005516DD" w:rsidRDefault="00CE2FC0" w:rsidP="00CE2FC0">
      <w:pPr>
        <w:wordWrap/>
        <w:spacing w:line="360" w:lineRule="auto"/>
        <w:ind w:firstLine="4803"/>
      </w:pPr>
      <w:r w:rsidRPr="005516DD">
        <w:rPr>
          <w:rFonts w:hint="eastAsia"/>
        </w:rPr>
        <w:t>団体名</w:t>
      </w:r>
    </w:p>
    <w:p w:rsidR="00CE2FC0" w:rsidRPr="005516DD" w:rsidRDefault="00CE2FC0" w:rsidP="00CE2FC0">
      <w:pPr>
        <w:wordWrap/>
      </w:pPr>
    </w:p>
    <w:p w:rsidR="00CE2FC0" w:rsidRPr="005516DD" w:rsidRDefault="00CE2FC0" w:rsidP="00CE2FC0">
      <w:pPr>
        <w:wordWrap/>
      </w:pPr>
    </w:p>
    <w:p w:rsidR="00CE2FC0" w:rsidRPr="005516DD" w:rsidRDefault="00CE4311" w:rsidP="00CE2FC0">
      <w:pPr>
        <w:wordWrap/>
        <w:jc w:val="center"/>
        <w:rPr>
          <w:szCs w:val="24"/>
        </w:rPr>
      </w:pPr>
      <w:r w:rsidRPr="005516DD">
        <w:rPr>
          <w:rFonts w:hint="eastAsia"/>
          <w:szCs w:val="24"/>
        </w:rPr>
        <w:t>代表者変更届</w:t>
      </w:r>
    </w:p>
    <w:p w:rsidR="00CE2FC0" w:rsidRPr="005516DD" w:rsidRDefault="00CE2FC0" w:rsidP="00CE2FC0">
      <w:pPr>
        <w:wordWrap/>
      </w:pPr>
    </w:p>
    <w:p w:rsidR="00CE2FC0" w:rsidRPr="005516DD" w:rsidRDefault="00CE2FC0" w:rsidP="00CE2FC0">
      <w:pPr>
        <w:wordWrap/>
      </w:pPr>
    </w:p>
    <w:p w:rsidR="00CE2FC0" w:rsidRPr="005516DD" w:rsidRDefault="00CE2FC0" w:rsidP="009837E8">
      <w:pPr>
        <w:wordWrap/>
        <w:spacing w:line="360" w:lineRule="auto"/>
        <w:ind w:firstLineChars="299" w:firstLine="718"/>
      </w:pPr>
      <w:r w:rsidRPr="005516DD">
        <w:rPr>
          <w:rFonts w:hint="eastAsia"/>
        </w:rPr>
        <w:t xml:space="preserve">　　年　　月　　日付け　　指令　　</w:t>
      </w:r>
      <w:r w:rsidR="00CE4311" w:rsidRPr="005516DD">
        <w:rPr>
          <w:rFonts w:hint="eastAsia"/>
        </w:rPr>
        <w:t>第　　　号で交付決定の通知を受けた事業について代表者を下記のとおり変更します。</w:t>
      </w:r>
    </w:p>
    <w:p w:rsidR="00CE2FC0" w:rsidRPr="005516DD" w:rsidRDefault="00CE2FC0" w:rsidP="00CE2FC0">
      <w:pPr>
        <w:wordWrap/>
      </w:pPr>
    </w:p>
    <w:p w:rsidR="00CE2FC0" w:rsidRPr="005516DD" w:rsidRDefault="00CE2FC0" w:rsidP="00CE2FC0">
      <w:pPr>
        <w:wordWrap/>
        <w:jc w:val="center"/>
      </w:pPr>
      <w:r w:rsidRPr="005516DD">
        <w:rPr>
          <w:rFonts w:hint="eastAsia"/>
        </w:rPr>
        <w:t>記</w:t>
      </w:r>
    </w:p>
    <w:p w:rsidR="00CE2FC0" w:rsidRPr="005516DD" w:rsidRDefault="00CE2FC0" w:rsidP="00CE2FC0">
      <w:pPr>
        <w:wordWrap/>
      </w:pPr>
    </w:p>
    <w:p w:rsidR="0010528C" w:rsidRPr="005516DD" w:rsidRDefault="00CE4311" w:rsidP="00CE4311">
      <w:pPr>
        <w:numPr>
          <w:ilvl w:val="0"/>
          <w:numId w:val="14"/>
        </w:numPr>
        <w:wordWrap/>
      </w:pPr>
      <w:r w:rsidRPr="005516DD">
        <w:rPr>
          <w:rFonts w:hint="eastAsia"/>
        </w:rPr>
        <w:t>事業名</w:t>
      </w:r>
    </w:p>
    <w:p w:rsidR="00CE4311" w:rsidRPr="005516DD" w:rsidRDefault="00CE4311" w:rsidP="00CE4311">
      <w:pPr>
        <w:wordWrap/>
      </w:pPr>
    </w:p>
    <w:p w:rsidR="00CE4311" w:rsidRPr="005516DD" w:rsidRDefault="00CE4311" w:rsidP="0052210D">
      <w:pPr>
        <w:wordWrap/>
      </w:pPr>
      <w:r w:rsidRPr="005516DD">
        <w:rPr>
          <w:rFonts w:hint="eastAsia"/>
        </w:rPr>
        <w:t>２．変更前代表者</w:t>
      </w:r>
    </w:p>
    <w:p w:rsidR="00CE4311" w:rsidRPr="005516DD" w:rsidRDefault="00CE4311" w:rsidP="0052210D">
      <w:pPr>
        <w:wordWrap/>
      </w:pPr>
      <w:r w:rsidRPr="005516DD">
        <w:rPr>
          <w:rFonts w:hint="eastAsia"/>
        </w:rPr>
        <w:t xml:space="preserve">　　　　　　　　住　所</w:t>
      </w:r>
    </w:p>
    <w:p w:rsidR="00CE4311" w:rsidRPr="005516DD" w:rsidRDefault="00CE4311" w:rsidP="0052210D">
      <w:pPr>
        <w:wordWrap/>
      </w:pPr>
      <w:r w:rsidRPr="005516DD">
        <w:rPr>
          <w:rFonts w:hint="eastAsia"/>
        </w:rPr>
        <w:t xml:space="preserve">　　　　　　　　氏　名</w:t>
      </w:r>
    </w:p>
    <w:p w:rsidR="00CE4311" w:rsidRPr="005516DD" w:rsidRDefault="00CE4311" w:rsidP="0052210D">
      <w:pPr>
        <w:wordWrap/>
      </w:pPr>
      <w:r w:rsidRPr="005516DD">
        <w:rPr>
          <w:rFonts w:hint="eastAsia"/>
        </w:rPr>
        <w:t xml:space="preserve">　　　　　　　　団体名</w:t>
      </w:r>
    </w:p>
    <w:p w:rsidR="00CE4311" w:rsidRPr="005516DD" w:rsidRDefault="00CE4311" w:rsidP="0052210D">
      <w:pPr>
        <w:wordWrap/>
      </w:pPr>
      <w:r w:rsidRPr="005516DD">
        <w:rPr>
          <w:rFonts w:hint="eastAsia"/>
        </w:rPr>
        <w:t xml:space="preserve">　　　　　　　　連絡先　　　－　　　－　　　</w:t>
      </w:r>
    </w:p>
    <w:p w:rsidR="00CE4311" w:rsidRPr="005516DD" w:rsidRDefault="00CE4311" w:rsidP="0052210D">
      <w:pPr>
        <w:wordWrap/>
      </w:pPr>
    </w:p>
    <w:p w:rsidR="00CE4311" w:rsidRPr="005516DD" w:rsidRDefault="00CE4311" w:rsidP="0052210D">
      <w:pPr>
        <w:wordWrap/>
      </w:pPr>
    </w:p>
    <w:p w:rsidR="00CE4311" w:rsidRPr="005516DD" w:rsidRDefault="00CE4311" w:rsidP="0052210D">
      <w:pPr>
        <w:wordWrap/>
      </w:pPr>
      <w:r w:rsidRPr="005516DD">
        <w:rPr>
          <w:rFonts w:hint="eastAsia"/>
        </w:rPr>
        <w:t>３．変更後代表者</w:t>
      </w:r>
    </w:p>
    <w:p w:rsidR="00CE4311" w:rsidRPr="005516DD" w:rsidRDefault="00CE4311" w:rsidP="0052210D">
      <w:pPr>
        <w:wordWrap/>
      </w:pPr>
      <w:r w:rsidRPr="005516DD">
        <w:rPr>
          <w:rFonts w:hint="eastAsia"/>
        </w:rPr>
        <w:t xml:space="preserve">　　　　　　　　住　所</w:t>
      </w:r>
    </w:p>
    <w:p w:rsidR="00CE4311" w:rsidRPr="005516DD" w:rsidRDefault="00CE4311" w:rsidP="0052210D">
      <w:pPr>
        <w:wordWrap/>
      </w:pPr>
      <w:r w:rsidRPr="005516DD">
        <w:rPr>
          <w:rFonts w:hint="eastAsia"/>
        </w:rPr>
        <w:t xml:space="preserve">　　　　　　　　氏　名</w:t>
      </w:r>
    </w:p>
    <w:p w:rsidR="00CE4311" w:rsidRPr="005516DD" w:rsidRDefault="00CE4311" w:rsidP="0052210D">
      <w:pPr>
        <w:wordWrap/>
      </w:pPr>
      <w:r w:rsidRPr="005516DD">
        <w:rPr>
          <w:rFonts w:hint="eastAsia"/>
        </w:rPr>
        <w:t xml:space="preserve">　　　　　　　　団体名</w:t>
      </w:r>
    </w:p>
    <w:p w:rsidR="00CE4311" w:rsidRPr="005516DD" w:rsidRDefault="00CE4311" w:rsidP="00CE4311">
      <w:pPr>
        <w:wordWrap/>
      </w:pPr>
      <w:r w:rsidRPr="005516DD">
        <w:rPr>
          <w:rFonts w:hint="eastAsia"/>
        </w:rPr>
        <w:t xml:space="preserve">　　　　　　　　連絡先　　　－　　　－　　　</w:t>
      </w:r>
    </w:p>
    <w:p w:rsidR="00CE4311" w:rsidRPr="005516DD" w:rsidRDefault="00CE4311" w:rsidP="0052210D">
      <w:pPr>
        <w:wordWrap/>
      </w:pPr>
    </w:p>
    <w:p w:rsidR="00CE4311" w:rsidRPr="005516DD" w:rsidRDefault="009837E8" w:rsidP="0052210D">
      <w:pPr>
        <w:wordWrap/>
      </w:pPr>
      <w:r w:rsidRPr="005516DD">
        <w:rPr>
          <w:rFonts w:hint="eastAsia"/>
        </w:rPr>
        <w:t xml:space="preserve">４．代表者変更日　　　　　</w:t>
      </w:r>
      <w:r w:rsidR="00CE4311" w:rsidRPr="005516DD">
        <w:rPr>
          <w:rFonts w:hint="eastAsia"/>
        </w:rPr>
        <w:t xml:space="preserve">　　年　　月　　日</w:t>
      </w:r>
    </w:p>
    <w:p w:rsidR="00CE4311" w:rsidRPr="005516DD" w:rsidRDefault="00CE4311" w:rsidP="0052210D">
      <w:pPr>
        <w:wordWrap/>
      </w:pPr>
    </w:p>
    <w:p w:rsidR="00CE4311" w:rsidRPr="005516DD" w:rsidRDefault="00CE4311" w:rsidP="0052210D">
      <w:pPr>
        <w:wordWrap/>
      </w:pPr>
    </w:p>
    <w:p w:rsidR="00CE4311" w:rsidRPr="005516DD" w:rsidRDefault="00CE4311" w:rsidP="0052210D">
      <w:pPr>
        <w:wordWrap/>
      </w:pPr>
    </w:p>
    <w:p w:rsidR="00CE4311" w:rsidRPr="005516DD" w:rsidRDefault="00CE4311" w:rsidP="0052210D">
      <w:pPr>
        <w:wordWrap/>
      </w:pPr>
    </w:p>
    <w:p w:rsidR="00CE4311" w:rsidRPr="005516DD" w:rsidRDefault="00CE4311" w:rsidP="0052210D">
      <w:pPr>
        <w:wordWrap/>
      </w:pPr>
    </w:p>
    <w:p w:rsidR="00AB703C" w:rsidRPr="005516DD" w:rsidRDefault="00AB703C" w:rsidP="0052210D">
      <w:pPr>
        <w:wordWrap/>
      </w:pPr>
    </w:p>
    <w:p w:rsidR="00CE4311" w:rsidRPr="005516DD" w:rsidRDefault="00CE4311" w:rsidP="0052210D">
      <w:pPr>
        <w:wordWrap/>
      </w:pPr>
    </w:p>
    <w:p w:rsidR="00AB703C" w:rsidRPr="005516DD" w:rsidRDefault="00AB703C" w:rsidP="00AB703C">
      <w:pPr>
        <w:wordWrap/>
        <w:spacing w:line="360" w:lineRule="auto"/>
        <w:rPr>
          <w:szCs w:val="24"/>
        </w:rPr>
        <w:sectPr w:rsidR="00AB703C" w:rsidRPr="005516DD" w:rsidSect="008423C9">
          <w:footerReference w:type="even" r:id="rId11"/>
          <w:footerReference w:type="default" r:id="rId12"/>
          <w:pgSz w:w="11907" w:h="16840"/>
          <w:pgMar w:top="1418" w:right="1418" w:bottom="1418" w:left="1418" w:header="567" w:footer="992" w:gutter="0"/>
          <w:paperSrc w:first="15" w:other="15"/>
          <w:cols w:space="720"/>
        </w:sectPr>
      </w:pPr>
    </w:p>
    <w:p w:rsidR="00AB703C" w:rsidRPr="005516DD" w:rsidRDefault="00AB703C" w:rsidP="00AB703C">
      <w:pPr>
        <w:wordWrap/>
      </w:pPr>
      <w:r w:rsidRPr="005516DD">
        <w:rPr>
          <w:rFonts w:hint="eastAsia"/>
        </w:rPr>
        <w:lastRenderedPageBreak/>
        <w:t>様式第５(</w:t>
      </w:r>
      <w:r w:rsidR="00C64879" w:rsidRPr="005516DD">
        <w:rPr>
          <w:rFonts w:hint="eastAsia"/>
        </w:rPr>
        <w:t>第１２</w:t>
      </w:r>
      <w:r w:rsidRPr="005516DD">
        <w:rPr>
          <w:rFonts w:hint="eastAsia"/>
        </w:rPr>
        <w:t>条関係)</w:t>
      </w:r>
    </w:p>
    <w:p w:rsidR="00AB703C" w:rsidRPr="005516DD" w:rsidRDefault="00AB703C" w:rsidP="00AB703C">
      <w:pPr>
        <w:wordWrap/>
      </w:pPr>
    </w:p>
    <w:p w:rsidR="00AB703C" w:rsidRPr="005516DD" w:rsidRDefault="00F868D5" w:rsidP="00AB703C">
      <w:pPr>
        <w:wordWrap/>
        <w:jc w:val="center"/>
        <w:rPr>
          <w:sz w:val="36"/>
          <w:szCs w:val="36"/>
        </w:rPr>
      </w:pPr>
      <w:r w:rsidRPr="005516DD">
        <w:rPr>
          <w:rFonts w:hint="eastAsia"/>
          <w:sz w:val="36"/>
          <w:szCs w:val="36"/>
        </w:rPr>
        <w:t>新城市地域活動</w:t>
      </w:r>
      <w:r w:rsidR="00AB703C" w:rsidRPr="005516DD">
        <w:rPr>
          <w:rFonts w:hint="eastAsia"/>
          <w:sz w:val="36"/>
          <w:szCs w:val="36"/>
        </w:rPr>
        <w:t>交付金事業備品台帳</w:t>
      </w:r>
    </w:p>
    <w:p w:rsidR="0010528C" w:rsidRPr="005516DD" w:rsidRDefault="0010528C" w:rsidP="00AB703C">
      <w:pPr>
        <w:wordWrap/>
      </w:pPr>
    </w:p>
    <w:p w:rsidR="00AB703C" w:rsidRPr="005516DD" w:rsidRDefault="00AB703C" w:rsidP="00AB703C">
      <w:pPr>
        <w:wordWrap/>
        <w:rPr>
          <w:sz w:val="32"/>
          <w:szCs w:val="32"/>
        </w:rPr>
      </w:pPr>
      <w:r w:rsidRPr="005516DD">
        <w:rPr>
          <w:rFonts w:hint="eastAsia"/>
          <w:sz w:val="32"/>
          <w:szCs w:val="32"/>
        </w:rPr>
        <w:t xml:space="preserve">団体名　　　　　　　　</w:t>
      </w:r>
    </w:p>
    <w:p w:rsidR="00B07FC2" w:rsidRPr="005516DD" w:rsidRDefault="00B07FC2" w:rsidP="00B07FC2">
      <w:pPr>
        <w:wordWrap/>
        <w:ind w:rightChars="-231" w:right="-569"/>
        <w:rPr>
          <w:sz w:val="32"/>
          <w:szCs w:val="32"/>
        </w:rPr>
      </w:pPr>
      <w:r w:rsidRPr="005516DD">
        <w:rPr>
          <w:rFonts w:hint="eastAsia"/>
          <w:sz w:val="32"/>
          <w:szCs w:val="32"/>
        </w:rPr>
        <w:t xml:space="preserve">　　　　　　　　　　　　　　　　　　　　　　　　　　　NO.　　</w:t>
      </w:r>
    </w:p>
    <w:tbl>
      <w:tblPr>
        <w:tblpPr w:leftFromText="142" w:rightFromText="142" w:vertAnchor="text" w:tblpX="340" w:tblpY="501"/>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1845"/>
        <w:gridCol w:w="1476"/>
        <w:gridCol w:w="1599"/>
        <w:gridCol w:w="1722"/>
        <w:gridCol w:w="1230"/>
        <w:gridCol w:w="1230"/>
      </w:tblGrid>
      <w:tr w:rsidR="00B07FC2"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整理</w:t>
            </w:r>
          </w:p>
          <w:p w:rsidR="00AB703C" w:rsidRPr="005516DD" w:rsidRDefault="00AB703C" w:rsidP="00AB703C">
            <w:pPr>
              <w:wordWrap/>
              <w:jc w:val="center"/>
              <w:rPr>
                <w:szCs w:val="24"/>
              </w:rPr>
            </w:pPr>
            <w:r w:rsidRPr="005516DD">
              <w:rPr>
                <w:rFonts w:hint="eastAsia"/>
                <w:szCs w:val="24"/>
              </w:rPr>
              <w:t>番号</w:t>
            </w:r>
          </w:p>
        </w:tc>
        <w:tc>
          <w:tcPr>
            <w:tcW w:w="1845" w:type="dxa"/>
            <w:vAlign w:val="center"/>
          </w:tcPr>
          <w:p w:rsidR="00AB703C" w:rsidRPr="005516DD" w:rsidRDefault="00AB703C" w:rsidP="00AB703C">
            <w:pPr>
              <w:wordWrap/>
              <w:jc w:val="center"/>
              <w:rPr>
                <w:szCs w:val="24"/>
              </w:rPr>
            </w:pPr>
            <w:r w:rsidRPr="005516DD">
              <w:rPr>
                <w:rFonts w:hint="eastAsia"/>
                <w:szCs w:val="24"/>
              </w:rPr>
              <w:t>備　品　名</w:t>
            </w:r>
          </w:p>
        </w:tc>
        <w:tc>
          <w:tcPr>
            <w:tcW w:w="1476" w:type="dxa"/>
            <w:vAlign w:val="center"/>
          </w:tcPr>
          <w:p w:rsidR="00AB703C" w:rsidRPr="005516DD" w:rsidRDefault="00AB703C" w:rsidP="00AB703C">
            <w:pPr>
              <w:wordWrap/>
              <w:jc w:val="center"/>
              <w:rPr>
                <w:szCs w:val="24"/>
              </w:rPr>
            </w:pPr>
            <w:r w:rsidRPr="005516DD">
              <w:rPr>
                <w:rFonts w:hint="eastAsia"/>
                <w:szCs w:val="24"/>
              </w:rPr>
              <w:t>メーカー</w:t>
            </w:r>
          </w:p>
          <w:p w:rsidR="00AB703C" w:rsidRPr="005516DD" w:rsidRDefault="00AB703C" w:rsidP="00AB703C">
            <w:pPr>
              <w:wordWrap/>
              <w:jc w:val="center"/>
              <w:rPr>
                <w:szCs w:val="24"/>
              </w:rPr>
            </w:pPr>
            <w:r w:rsidRPr="005516DD">
              <w:rPr>
                <w:rFonts w:hint="eastAsia"/>
                <w:szCs w:val="24"/>
              </w:rPr>
              <w:t>型番号</w:t>
            </w:r>
          </w:p>
        </w:tc>
        <w:tc>
          <w:tcPr>
            <w:tcW w:w="1599" w:type="dxa"/>
            <w:vAlign w:val="center"/>
          </w:tcPr>
          <w:p w:rsidR="00AB703C" w:rsidRPr="005516DD" w:rsidRDefault="00AB703C" w:rsidP="00AB703C">
            <w:pPr>
              <w:wordWrap/>
              <w:jc w:val="center"/>
              <w:rPr>
                <w:szCs w:val="24"/>
              </w:rPr>
            </w:pPr>
            <w:r w:rsidRPr="005516DD">
              <w:rPr>
                <w:rFonts w:hint="eastAsia"/>
                <w:szCs w:val="24"/>
              </w:rPr>
              <w:t>購入年月</w:t>
            </w:r>
          </w:p>
        </w:tc>
        <w:tc>
          <w:tcPr>
            <w:tcW w:w="1722" w:type="dxa"/>
            <w:vAlign w:val="center"/>
          </w:tcPr>
          <w:p w:rsidR="00AB703C" w:rsidRPr="005516DD" w:rsidRDefault="00AB703C" w:rsidP="00AB703C">
            <w:pPr>
              <w:wordWrap/>
              <w:jc w:val="center"/>
              <w:rPr>
                <w:szCs w:val="24"/>
              </w:rPr>
            </w:pPr>
            <w:r w:rsidRPr="005516DD">
              <w:rPr>
                <w:rFonts w:hint="eastAsia"/>
                <w:szCs w:val="24"/>
              </w:rPr>
              <w:t>購入業者名</w:t>
            </w:r>
          </w:p>
        </w:tc>
        <w:tc>
          <w:tcPr>
            <w:tcW w:w="1230" w:type="dxa"/>
            <w:vAlign w:val="center"/>
          </w:tcPr>
          <w:p w:rsidR="00AB703C" w:rsidRPr="005516DD" w:rsidRDefault="00AB703C" w:rsidP="00AB703C">
            <w:pPr>
              <w:wordWrap/>
              <w:jc w:val="center"/>
              <w:rPr>
                <w:szCs w:val="24"/>
              </w:rPr>
            </w:pPr>
            <w:r w:rsidRPr="005516DD">
              <w:rPr>
                <w:rFonts w:hint="eastAsia"/>
                <w:szCs w:val="24"/>
              </w:rPr>
              <w:t>購入金額</w:t>
            </w:r>
          </w:p>
        </w:tc>
        <w:tc>
          <w:tcPr>
            <w:tcW w:w="1230" w:type="dxa"/>
            <w:vAlign w:val="center"/>
          </w:tcPr>
          <w:p w:rsidR="00AB703C" w:rsidRPr="005516DD" w:rsidRDefault="00AB703C" w:rsidP="00AB703C">
            <w:pPr>
              <w:wordWrap/>
              <w:jc w:val="center"/>
              <w:rPr>
                <w:szCs w:val="24"/>
              </w:rPr>
            </w:pPr>
            <w:r w:rsidRPr="005516DD">
              <w:rPr>
                <w:rFonts w:hint="eastAsia"/>
                <w:szCs w:val="24"/>
              </w:rPr>
              <w:t>保管場所など</w:t>
            </w: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１</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B07FC2" w:rsidRPr="005516DD" w:rsidRDefault="00B07FC2" w:rsidP="00B07FC2">
            <w:pPr>
              <w:wordWrap/>
              <w:ind w:firstLineChars="150" w:firstLine="369"/>
              <w:rPr>
                <w:szCs w:val="24"/>
              </w:rPr>
            </w:pPr>
            <w:r w:rsidRPr="005516DD">
              <w:rPr>
                <w:rFonts w:hint="eastAsia"/>
                <w:szCs w:val="24"/>
              </w:rPr>
              <w:t xml:space="preserve"> .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２</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３</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４</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５</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６</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７</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８</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９</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r w:rsidR="00AB703C" w:rsidRPr="005516DD" w:rsidTr="00B07FC2">
        <w:trPr>
          <w:trHeight w:val="880"/>
        </w:trPr>
        <w:tc>
          <w:tcPr>
            <w:tcW w:w="714" w:type="dxa"/>
            <w:vAlign w:val="center"/>
          </w:tcPr>
          <w:p w:rsidR="00AB703C" w:rsidRPr="005516DD" w:rsidRDefault="00AB703C" w:rsidP="00AB703C">
            <w:pPr>
              <w:wordWrap/>
              <w:jc w:val="center"/>
              <w:rPr>
                <w:szCs w:val="24"/>
              </w:rPr>
            </w:pPr>
            <w:r w:rsidRPr="005516DD">
              <w:rPr>
                <w:rFonts w:hint="eastAsia"/>
                <w:szCs w:val="24"/>
              </w:rPr>
              <w:t>１０</w:t>
            </w:r>
          </w:p>
        </w:tc>
        <w:tc>
          <w:tcPr>
            <w:tcW w:w="1845" w:type="dxa"/>
            <w:vAlign w:val="center"/>
          </w:tcPr>
          <w:p w:rsidR="00AB703C" w:rsidRPr="005516DD" w:rsidRDefault="00AB703C" w:rsidP="00B07FC2">
            <w:pPr>
              <w:wordWrap/>
              <w:rPr>
                <w:szCs w:val="24"/>
              </w:rPr>
            </w:pPr>
          </w:p>
        </w:tc>
        <w:tc>
          <w:tcPr>
            <w:tcW w:w="1476" w:type="dxa"/>
            <w:vAlign w:val="center"/>
          </w:tcPr>
          <w:p w:rsidR="00AB703C" w:rsidRPr="005516DD" w:rsidRDefault="00AB703C" w:rsidP="00B07FC2">
            <w:pPr>
              <w:wordWrap/>
              <w:rPr>
                <w:szCs w:val="24"/>
              </w:rPr>
            </w:pPr>
          </w:p>
        </w:tc>
        <w:tc>
          <w:tcPr>
            <w:tcW w:w="1599" w:type="dxa"/>
            <w:vAlign w:val="center"/>
          </w:tcPr>
          <w:p w:rsidR="00AB703C" w:rsidRPr="005516DD" w:rsidRDefault="00B07FC2" w:rsidP="00B07FC2">
            <w:pPr>
              <w:wordWrap/>
              <w:ind w:firstLineChars="200" w:firstLine="492"/>
              <w:rPr>
                <w:szCs w:val="24"/>
              </w:rPr>
            </w:pPr>
            <w:r w:rsidRPr="005516DD">
              <w:rPr>
                <w:rFonts w:hint="eastAsia"/>
                <w:szCs w:val="24"/>
              </w:rPr>
              <w:t xml:space="preserve">.  .  </w:t>
            </w:r>
          </w:p>
        </w:tc>
        <w:tc>
          <w:tcPr>
            <w:tcW w:w="1722"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c>
          <w:tcPr>
            <w:tcW w:w="1230" w:type="dxa"/>
            <w:vAlign w:val="center"/>
          </w:tcPr>
          <w:p w:rsidR="00AB703C" w:rsidRPr="005516DD" w:rsidRDefault="00AB703C" w:rsidP="00B07FC2">
            <w:pPr>
              <w:wordWrap/>
              <w:rPr>
                <w:szCs w:val="24"/>
              </w:rPr>
            </w:pPr>
          </w:p>
        </w:tc>
      </w:tr>
    </w:tbl>
    <w:p w:rsidR="00163BAB" w:rsidRPr="005516DD" w:rsidRDefault="00163BAB" w:rsidP="00AB703C">
      <w:pPr>
        <w:wordWrap/>
        <w:rPr>
          <w:sz w:val="32"/>
          <w:szCs w:val="32"/>
        </w:rPr>
      </w:pPr>
    </w:p>
    <w:p w:rsidR="00163BAB" w:rsidRPr="005516DD" w:rsidRDefault="00163BAB" w:rsidP="00B07FC2">
      <w:pPr>
        <w:wordWrap/>
        <w:rPr>
          <w:szCs w:val="24"/>
        </w:rPr>
      </w:pPr>
    </w:p>
    <w:p w:rsidR="00B07FC2" w:rsidRPr="005516DD" w:rsidRDefault="00733B74" w:rsidP="00B07FC2">
      <w:pPr>
        <w:wordWrap/>
      </w:pPr>
      <w:r w:rsidRPr="005516DD">
        <w:rPr>
          <w:rFonts w:hint="eastAsia"/>
        </w:rPr>
        <w:lastRenderedPageBreak/>
        <w:t>様式第６</w:t>
      </w:r>
      <w:r w:rsidR="00B07FC2" w:rsidRPr="005516DD">
        <w:rPr>
          <w:rFonts w:hint="eastAsia"/>
        </w:rPr>
        <w:t>(</w:t>
      </w:r>
      <w:r w:rsidR="00C64879" w:rsidRPr="005516DD">
        <w:rPr>
          <w:rFonts w:hint="eastAsia"/>
        </w:rPr>
        <w:t>第１２</w:t>
      </w:r>
      <w:r w:rsidR="00B07FC2" w:rsidRPr="005516DD">
        <w:rPr>
          <w:rFonts w:hint="eastAsia"/>
        </w:rPr>
        <w:t>条関係)</w:t>
      </w:r>
    </w:p>
    <w:p w:rsidR="00733B74" w:rsidRPr="005516DD" w:rsidRDefault="00733B74" w:rsidP="00B07FC2">
      <w:pPr>
        <w:wordWrap/>
      </w:pPr>
    </w:p>
    <w:p w:rsidR="00B07FC2" w:rsidRPr="005516DD" w:rsidRDefault="00F868D5" w:rsidP="00B07FC2">
      <w:pPr>
        <w:wordWrap/>
        <w:jc w:val="center"/>
        <w:rPr>
          <w:sz w:val="36"/>
          <w:szCs w:val="36"/>
        </w:rPr>
      </w:pPr>
      <w:r w:rsidRPr="005516DD">
        <w:rPr>
          <w:rFonts w:hint="eastAsia"/>
          <w:sz w:val="36"/>
          <w:szCs w:val="36"/>
        </w:rPr>
        <w:t>新城市地域活動</w:t>
      </w:r>
      <w:r w:rsidR="00B07FC2" w:rsidRPr="005516DD">
        <w:rPr>
          <w:rFonts w:hint="eastAsia"/>
          <w:sz w:val="36"/>
          <w:szCs w:val="36"/>
        </w:rPr>
        <w:t>交付金事業施設台帳</w:t>
      </w:r>
    </w:p>
    <w:p w:rsidR="00B07FC2" w:rsidRPr="005516DD" w:rsidRDefault="00B07FC2" w:rsidP="00B07FC2">
      <w:pPr>
        <w:wordWrap/>
      </w:pPr>
    </w:p>
    <w:p w:rsidR="00B07FC2" w:rsidRPr="005516DD" w:rsidRDefault="00B07FC2" w:rsidP="00B07FC2">
      <w:pPr>
        <w:wordWrap/>
        <w:rPr>
          <w:sz w:val="32"/>
          <w:szCs w:val="32"/>
        </w:rPr>
      </w:pPr>
      <w:r w:rsidRPr="005516DD">
        <w:rPr>
          <w:rFonts w:hint="eastAsia"/>
          <w:sz w:val="32"/>
          <w:szCs w:val="32"/>
        </w:rPr>
        <w:t xml:space="preserve">団体名　　　　　　　　</w:t>
      </w:r>
    </w:p>
    <w:p w:rsidR="00B07FC2" w:rsidRPr="005516DD" w:rsidRDefault="00B07FC2" w:rsidP="00B07FC2">
      <w:pPr>
        <w:wordWrap/>
        <w:ind w:rightChars="-231" w:right="-569"/>
        <w:rPr>
          <w:sz w:val="32"/>
          <w:szCs w:val="32"/>
        </w:rPr>
      </w:pPr>
      <w:r w:rsidRPr="005516DD">
        <w:rPr>
          <w:rFonts w:hint="eastAsia"/>
          <w:sz w:val="32"/>
          <w:szCs w:val="32"/>
        </w:rPr>
        <w:t xml:space="preserve">　　　　　　　　　　　　　　　　　　　　　　　　　　　NO.　　</w:t>
      </w:r>
    </w:p>
    <w:tbl>
      <w:tblPr>
        <w:tblpPr w:leftFromText="142" w:rightFromText="142" w:vertAnchor="text" w:tblpX="340" w:tblpY="501"/>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1722"/>
        <w:gridCol w:w="2952"/>
        <w:gridCol w:w="1722"/>
        <w:gridCol w:w="1230"/>
        <w:gridCol w:w="1476"/>
      </w:tblGrid>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整理</w:t>
            </w:r>
          </w:p>
          <w:p w:rsidR="00B07FC2" w:rsidRPr="005516DD" w:rsidRDefault="00B07FC2" w:rsidP="003B1164">
            <w:pPr>
              <w:wordWrap/>
              <w:jc w:val="center"/>
              <w:rPr>
                <w:szCs w:val="24"/>
              </w:rPr>
            </w:pPr>
            <w:r w:rsidRPr="005516DD">
              <w:rPr>
                <w:rFonts w:hint="eastAsia"/>
                <w:szCs w:val="24"/>
              </w:rPr>
              <w:t>番号</w:t>
            </w:r>
          </w:p>
        </w:tc>
        <w:tc>
          <w:tcPr>
            <w:tcW w:w="1722" w:type="dxa"/>
            <w:vAlign w:val="center"/>
          </w:tcPr>
          <w:p w:rsidR="00B07FC2" w:rsidRPr="005516DD" w:rsidRDefault="00B07FC2" w:rsidP="00B07FC2">
            <w:pPr>
              <w:wordWrap/>
              <w:jc w:val="center"/>
              <w:rPr>
                <w:szCs w:val="24"/>
              </w:rPr>
            </w:pPr>
            <w:r w:rsidRPr="005516DD">
              <w:rPr>
                <w:rFonts w:hint="eastAsia"/>
                <w:szCs w:val="24"/>
              </w:rPr>
              <w:t>施　設　名</w:t>
            </w:r>
          </w:p>
        </w:tc>
        <w:tc>
          <w:tcPr>
            <w:tcW w:w="2952" w:type="dxa"/>
            <w:vAlign w:val="center"/>
          </w:tcPr>
          <w:p w:rsidR="00B07FC2" w:rsidRPr="005516DD" w:rsidRDefault="00B07FC2" w:rsidP="00B07FC2">
            <w:pPr>
              <w:wordWrap/>
              <w:jc w:val="center"/>
              <w:rPr>
                <w:szCs w:val="24"/>
              </w:rPr>
            </w:pPr>
            <w:r w:rsidRPr="005516DD">
              <w:rPr>
                <w:rFonts w:hint="eastAsia"/>
                <w:szCs w:val="24"/>
              </w:rPr>
              <w:t>所在地</w:t>
            </w:r>
          </w:p>
        </w:tc>
        <w:tc>
          <w:tcPr>
            <w:tcW w:w="1722" w:type="dxa"/>
            <w:vAlign w:val="center"/>
          </w:tcPr>
          <w:p w:rsidR="00B07FC2" w:rsidRPr="005516DD" w:rsidRDefault="00B07FC2" w:rsidP="003B1164">
            <w:pPr>
              <w:wordWrap/>
              <w:jc w:val="center"/>
              <w:rPr>
                <w:szCs w:val="24"/>
              </w:rPr>
            </w:pPr>
            <w:r w:rsidRPr="005516DD">
              <w:rPr>
                <w:rFonts w:hint="eastAsia"/>
                <w:szCs w:val="24"/>
              </w:rPr>
              <w:t>敷地所有者</w:t>
            </w:r>
          </w:p>
        </w:tc>
        <w:tc>
          <w:tcPr>
            <w:tcW w:w="1230" w:type="dxa"/>
            <w:vAlign w:val="center"/>
          </w:tcPr>
          <w:p w:rsidR="00B07FC2" w:rsidRPr="005516DD" w:rsidRDefault="00B07FC2" w:rsidP="003B1164">
            <w:pPr>
              <w:wordWrap/>
              <w:jc w:val="center"/>
              <w:rPr>
                <w:szCs w:val="24"/>
              </w:rPr>
            </w:pPr>
            <w:r w:rsidRPr="005516DD">
              <w:rPr>
                <w:rFonts w:hint="eastAsia"/>
                <w:szCs w:val="24"/>
              </w:rPr>
              <w:t>取得金額</w:t>
            </w:r>
          </w:p>
        </w:tc>
        <w:tc>
          <w:tcPr>
            <w:tcW w:w="1476" w:type="dxa"/>
            <w:vAlign w:val="center"/>
          </w:tcPr>
          <w:p w:rsidR="00B07FC2" w:rsidRPr="005516DD" w:rsidRDefault="00B07FC2" w:rsidP="003B1164">
            <w:pPr>
              <w:wordWrap/>
              <w:jc w:val="center"/>
              <w:rPr>
                <w:szCs w:val="24"/>
              </w:rPr>
            </w:pPr>
            <w:r w:rsidRPr="005516DD">
              <w:rPr>
                <w:rFonts w:hint="eastAsia"/>
                <w:szCs w:val="24"/>
              </w:rPr>
              <w:t>設置年月</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１</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B07FC2" w:rsidP="00B07FC2">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２</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３</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４</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５</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６</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７</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８</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９</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r w:rsidR="00B07FC2" w:rsidRPr="005516DD" w:rsidTr="00B07FC2">
        <w:trPr>
          <w:trHeight w:val="880"/>
        </w:trPr>
        <w:tc>
          <w:tcPr>
            <w:tcW w:w="714" w:type="dxa"/>
            <w:vAlign w:val="center"/>
          </w:tcPr>
          <w:p w:rsidR="00B07FC2" w:rsidRPr="005516DD" w:rsidRDefault="00B07FC2" w:rsidP="003B1164">
            <w:pPr>
              <w:wordWrap/>
              <w:jc w:val="center"/>
              <w:rPr>
                <w:szCs w:val="24"/>
              </w:rPr>
            </w:pPr>
            <w:r w:rsidRPr="005516DD">
              <w:rPr>
                <w:rFonts w:hint="eastAsia"/>
                <w:szCs w:val="24"/>
              </w:rPr>
              <w:t>１０</w:t>
            </w:r>
          </w:p>
        </w:tc>
        <w:tc>
          <w:tcPr>
            <w:tcW w:w="1722" w:type="dxa"/>
            <w:vAlign w:val="center"/>
          </w:tcPr>
          <w:p w:rsidR="00B07FC2" w:rsidRPr="005516DD" w:rsidRDefault="00B07FC2" w:rsidP="003B1164">
            <w:pPr>
              <w:wordWrap/>
              <w:rPr>
                <w:szCs w:val="24"/>
              </w:rPr>
            </w:pPr>
          </w:p>
        </w:tc>
        <w:tc>
          <w:tcPr>
            <w:tcW w:w="2952" w:type="dxa"/>
            <w:vAlign w:val="center"/>
          </w:tcPr>
          <w:p w:rsidR="00B07FC2" w:rsidRPr="005516DD" w:rsidRDefault="00B07FC2" w:rsidP="00B07FC2">
            <w:pPr>
              <w:wordWrap/>
              <w:rPr>
                <w:szCs w:val="24"/>
              </w:rPr>
            </w:pPr>
          </w:p>
        </w:tc>
        <w:tc>
          <w:tcPr>
            <w:tcW w:w="1722" w:type="dxa"/>
            <w:vAlign w:val="center"/>
          </w:tcPr>
          <w:p w:rsidR="00B07FC2" w:rsidRPr="005516DD" w:rsidRDefault="00B07FC2" w:rsidP="003B1164">
            <w:pPr>
              <w:wordWrap/>
              <w:rPr>
                <w:szCs w:val="24"/>
              </w:rPr>
            </w:pPr>
          </w:p>
        </w:tc>
        <w:tc>
          <w:tcPr>
            <w:tcW w:w="1230" w:type="dxa"/>
            <w:vAlign w:val="center"/>
          </w:tcPr>
          <w:p w:rsidR="00B07FC2" w:rsidRPr="005516DD" w:rsidRDefault="00B07FC2" w:rsidP="003B1164">
            <w:pPr>
              <w:wordWrap/>
              <w:rPr>
                <w:szCs w:val="24"/>
              </w:rPr>
            </w:pPr>
          </w:p>
        </w:tc>
        <w:tc>
          <w:tcPr>
            <w:tcW w:w="1476" w:type="dxa"/>
            <w:vAlign w:val="center"/>
          </w:tcPr>
          <w:p w:rsidR="00B07FC2" w:rsidRPr="005516DD" w:rsidRDefault="00163BAB" w:rsidP="00163BAB">
            <w:pPr>
              <w:wordWrap/>
              <w:ind w:firstLineChars="200" w:firstLine="492"/>
              <w:rPr>
                <w:szCs w:val="24"/>
              </w:rPr>
            </w:pPr>
            <w:r w:rsidRPr="005516DD">
              <w:rPr>
                <w:rFonts w:hint="eastAsia"/>
                <w:szCs w:val="24"/>
              </w:rPr>
              <w:t xml:space="preserve">.  .  </w:t>
            </w:r>
          </w:p>
        </w:tc>
      </w:tr>
    </w:tbl>
    <w:p w:rsidR="00B07FC2" w:rsidRPr="005516DD" w:rsidRDefault="00B07FC2" w:rsidP="00AB703C">
      <w:pPr>
        <w:wordWrap/>
        <w:rPr>
          <w:sz w:val="32"/>
          <w:szCs w:val="32"/>
        </w:rPr>
      </w:pPr>
    </w:p>
    <w:sectPr w:rsidR="00B07FC2" w:rsidRPr="005516DD" w:rsidSect="008423C9">
      <w:headerReference w:type="default" r:id="rId13"/>
      <w:footerReference w:type="even" r:id="rId14"/>
      <w:footerReference w:type="first" r:id="rId15"/>
      <w:pgSz w:w="11907" w:h="16840" w:code="9"/>
      <w:pgMar w:top="1134" w:right="1134" w:bottom="1352" w:left="1134" w:header="567" w:footer="992" w:gutter="0"/>
      <w:paperSrc w:first="15" w:other="15"/>
      <w:cols w:space="425"/>
      <w:titlePg/>
      <w:docGrid w:type="linesAndChars" w:linePitch="338"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C8" w:rsidRDefault="009F15C8">
      <w:r>
        <w:separator/>
      </w:r>
    </w:p>
  </w:endnote>
  <w:endnote w:type="continuationSeparator" w:id="0">
    <w:p w:rsidR="009F15C8" w:rsidRDefault="009F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1C07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23C9" w:rsidRDefault="008423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1C0799">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335D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23C9" w:rsidRDefault="008423C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335D3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AD36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23C9" w:rsidRDefault="008423C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rsidP="00381AD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C8" w:rsidRDefault="009F15C8">
      <w:r>
        <w:separator/>
      </w:r>
    </w:p>
  </w:footnote>
  <w:footnote w:type="continuationSeparator" w:id="0">
    <w:p w:rsidR="009F15C8" w:rsidRDefault="009F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C9" w:rsidRDefault="008423C9">
    <w:pPr>
      <w:pStyle w:val="a7"/>
    </w:pPr>
    <w:r>
      <w:rPr>
        <w:rFonts w:ascii="Times New Roman" w:hAnsi="Times New Roman"/>
        <w:kern w:val="0"/>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0A"/>
    <w:multiLevelType w:val="multilevel"/>
    <w:tmpl w:val="CCC2D45C"/>
    <w:lvl w:ilvl="0">
      <w:start w:val="4"/>
      <w:numFmt w:val="decimalFullWidth"/>
      <w:lvlText w:val="第%1条"/>
      <w:lvlJc w:val="left"/>
      <w:pPr>
        <w:tabs>
          <w:tab w:val="num" w:pos="1335"/>
        </w:tabs>
        <w:ind w:left="1335" w:hanging="720"/>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1">
    <w:nsid w:val="008F2470"/>
    <w:multiLevelType w:val="hybridMultilevel"/>
    <w:tmpl w:val="E38CF140"/>
    <w:lvl w:ilvl="0" w:tplc="9ABC990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0B3E68C7"/>
    <w:multiLevelType w:val="hybridMultilevel"/>
    <w:tmpl w:val="F086E6F4"/>
    <w:lvl w:ilvl="0" w:tplc="3F7601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F3F07F1"/>
    <w:multiLevelType w:val="hybridMultilevel"/>
    <w:tmpl w:val="8B3CEDB8"/>
    <w:lvl w:ilvl="0" w:tplc="ABF0B328">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664208F"/>
    <w:multiLevelType w:val="hybridMultilevel"/>
    <w:tmpl w:val="E26277E0"/>
    <w:lvl w:ilvl="0" w:tplc="4D3446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0E8096C"/>
    <w:multiLevelType w:val="hybridMultilevel"/>
    <w:tmpl w:val="3F24CBEA"/>
    <w:lvl w:ilvl="0" w:tplc="0EC4D412">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nsid w:val="25875315"/>
    <w:multiLevelType w:val="hybridMultilevel"/>
    <w:tmpl w:val="CCC2D45C"/>
    <w:lvl w:ilvl="0" w:tplc="9CC0F5FE">
      <w:start w:val="4"/>
      <w:numFmt w:val="decimalFullWidth"/>
      <w:lvlText w:val="第%1条"/>
      <w:lvlJc w:val="left"/>
      <w:pPr>
        <w:tabs>
          <w:tab w:val="num" w:pos="1335"/>
        </w:tabs>
        <w:ind w:left="1335" w:hanging="72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7">
    <w:nsid w:val="58CE1319"/>
    <w:multiLevelType w:val="hybridMultilevel"/>
    <w:tmpl w:val="1610D196"/>
    <w:lvl w:ilvl="0" w:tplc="991A03A4">
      <w:start w:val="6"/>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14C6FDA"/>
    <w:multiLevelType w:val="hybridMultilevel"/>
    <w:tmpl w:val="BA34CF54"/>
    <w:lvl w:ilvl="0" w:tplc="1A767A8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21E61B2"/>
    <w:multiLevelType w:val="hybridMultilevel"/>
    <w:tmpl w:val="CC30EE28"/>
    <w:lvl w:ilvl="0" w:tplc="A4AE4A04">
      <w:start w:val="6"/>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B3237E5"/>
    <w:multiLevelType w:val="hybridMultilevel"/>
    <w:tmpl w:val="DB9C74BC"/>
    <w:lvl w:ilvl="0" w:tplc="0114A404">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C2478E5"/>
    <w:multiLevelType w:val="hybridMultilevel"/>
    <w:tmpl w:val="45646A60"/>
    <w:lvl w:ilvl="0" w:tplc="0792B814">
      <w:start w:val="6"/>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EE76EFB"/>
    <w:multiLevelType w:val="hybridMultilevel"/>
    <w:tmpl w:val="760C0DA0"/>
    <w:lvl w:ilvl="0" w:tplc="F68C18D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FC824C1"/>
    <w:multiLevelType w:val="hybridMultilevel"/>
    <w:tmpl w:val="E38CF140"/>
    <w:lvl w:ilvl="0" w:tplc="9ABC990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nsid w:val="70D902A2"/>
    <w:multiLevelType w:val="hybridMultilevel"/>
    <w:tmpl w:val="5DFAB0CE"/>
    <w:lvl w:ilvl="0" w:tplc="EDF08FF0">
      <w:start w:val="9"/>
      <w:numFmt w:val="decimalFullWidth"/>
      <w:lvlText w:val="第%1条"/>
      <w:lvlJc w:val="left"/>
      <w:pPr>
        <w:tabs>
          <w:tab w:val="num" w:pos="720"/>
        </w:tabs>
        <w:ind w:left="720" w:hanging="72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75244328"/>
    <w:multiLevelType w:val="multilevel"/>
    <w:tmpl w:val="BA34CF54"/>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2"/>
  </w:num>
  <w:num w:numId="2">
    <w:abstractNumId w:val="11"/>
  </w:num>
  <w:num w:numId="3">
    <w:abstractNumId w:val="6"/>
  </w:num>
  <w:num w:numId="4">
    <w:abstractNumId w:val="10"/>
  </w:num>
  <w:num w:numId="5">
    <w:abstractNumId w:val="9"/>
  </w:num>
  <w:num w:numId="6">
    <w:abstractNumId w:val="0"/>
  </w:num>
  <w:num w:numId="7">
    <w:abstractNumId w:val="8"/>
  </w:num>
  <w:num w:numId="8">
    <w:abstractNumId w:val="15"/>
  </w:num>
  <w:num w:numId="9">
    <w:abstractNumId w:val="3"/>
  </w:num>
  <w:num w:numId="10">
    <w:abstractNumId w:val="7"/>
  </w:num>
  <w:num w:numId="11">
    <w:abstractNumId w:val="5"/>
  </w:num>
  <w:num w:numId="12">
    <w:abstractNumId w:val="4"/>
  </w:num>
  <w:num w:numId="13">
    <w:abstractNumId w:val="14"/>
  </w:num>
  <w:num w:numId="14">
    <w:abstractNumId w:val="2"/>
  </w:num>
  <w:num w:numId="15">
    <w:abstractNumId w:val="13"/>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169"/>
  <w:displayHorizontalDrawingGridEvery w:val="0"/>
  <w:displayVerticalDrawingGridEvery w:val="2"/>
  <w:characterSpacingControl w:val="compressPunctuation"/>
  <w:hdrShapeDefaults>
    <o:shapedefaults v:ext="edit" spidmax="23553" fill="f" fillcolor="white" stroke="f">
      <v:fill color="white" on="f"/>
      <v:stroke on="f"/>
      <v:textbox inset="5.85pt,.7pt,5.85pt,.7pt"/>
      <o:colormru v:ext="edit" colors="#fcf,#6f6,#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F5"/>
    <w:rsid w:val="00004A94"/>
    <w:rsid w:val="00005D3A"/>
    <w:rsid w:val="00010A1B"/>
    <w:rsid w:val="000158C5"/>
    <w:rsid w:val="00020313"/>
    <w:rsid w:val="00020551"/>
    <w:rsid w:val="00024DA5"/>
    <w:rsid w:val="0002652A"/>
    <w:rsid w:val="00026D94"/>
    <w:rsid w:val="00030017"/>
    <w:rsid w:val="00030FEA"/>
    <w:rsid w:val="000351B7"/>
    <w:rsid w:val="00041D54"/>
    <w:rsid w:val="00041EB7"/>
    <w:rsid w:val="00042F31"/>
    <w:rsid w:val="00044DEE"/>
    <w:rsid w:val="000451B1"/>
    <w:rsid w:val="0004687C"/>
    <w:rsid w:val="00047B62"/>
    <w:rsid w:val="000518C8"/>
    <w:rsid w:val="00051977"/>
    <w:rsid w:val="00052704"/>
    <w:rsid w:val="00054200"/>
    <w:rsid w:val="00054C4F"/>
    <w:rsid w:val="00056CCC"/>
    <w:rsid w:val="00057616"/>
    <w:rsid w:val="00057BC1"/>
    <w:rsid w:val="00057E07"/>
    <w:rsid w:val="00060F17"/>
    <w:rsid w:val="00062052"/>
    <w:rsid w:val="00062961"/>
    <w:rsid w:val="00064470"/>
    <w:rsid w:val="00065625"/>
    <w:rsid w:val="0006643B"/>
    <w:rsid w:val="00072224"/>
    <w:rsid w:val="00072339"/>
    <w:rsid w:val="00074B58"/>
    <w:rsid w:val="00075929"/>
    <w:rsid w:val="00082270"/>
    <w:rsid w:val="0008406B"/>
    <w:rsid w:val="00085B0B"/>
    <w:rsid w:val="00086FAE"/>
    <w:rsid w:val="00087DBC"/>
    <w:rsid w:val="00087DF0"/>
    <w:rsid w:val="000902BB"/>
    <w:rsid w:val="00090F3C"/>
    <w:rsid w:val="00097E1E"/>
    <w:rsid w:val="000A066F"/>
    <w:rsid w:val="000A1603"/>
    <w:rsid w:val="000A230C"/>
    <w:rsid w:val="000A25A6"/>
    <w:rsid w:val="000A2990"/>
    <w:rsid w:val="000A30AB"/>
    <w:rsid w:val="000A3CDE"/>
    <w:rsid w:val="000A403A"/>
    <w:rsid w:val="000A73A4"/>
    <w:rsid w:val="000B1FF5"/>
    <w:rsid w:val="000B5232"/>
    <w:rsid w:val="000C0143"/>
    <w:rsid w:val="000C1B5D"/>
    <w:rsid w:val="000C364C"/>
    <w:rsid w:val="000D1A59"/>
    <w:rsid w:val="000D523F"/>
    <w:rsid w:val="000D5274"/>
    <w:rsid w:val="000D58C3"/>
    <w:rsid w:val="000D642F"/>
    <w:rsid w:val="000E0C6C"/>
    <w:rsid w:val="000E3653"/>
    <w:rsid w:val="000E37EA"/>
    <w:rsid w:val="000E7F90"/>
    <w:rsid w:val="000F0B96"/>
    <w:rsid w:val="000F3041"/>
    <w:rsid w:val="000F32B5"/>
    <w:rsid w:val="000F4A5A"/>
    <w:rsid w:val="000F4D21"/>
    <w:rsid w:val="000F53F7"/>
    <w:rsid w:val="000F5DF6"/>
    <w:rsid w:val="00101051"/>
    <w:rsid w:val="00101291"/>
    <w:rsid w:val="0010225B"/>
    <w:rsid w:val="0010528C"/>
    <w:rsid w:val="00106B8C"/>
    <w:rsid w:val="001071D4"/>
    <w:rsid w:val="001075AF"/>
    <w:rsid w:val="0011193B"/>
    <w:rsid w:val="0011253F"/>
    <w:rsid w:val="00112709"/>
    <w:rsid w:val="00113257"/>
    <w:rsid w:val="001152E0"/>
    <w:rsid w:val="00116A39"/>
    <w:rsid w:val="001178E5"/>
    <w:rsid w:val="0012089C"/>
    <w:rsid w:val="001214FA"/>
    <w:rsid w:val="0012155F"/>
    <w:rsid w:val="001239B9"/>
    <w:rsid w:val="00124E85"/>
    <w:rsid w:val="0012568B"/>
    <w:rsid w:val="00125ECD"/>
    <w:rsid w:val="00126D15"/>
    <w:rsid w:val="001275C8"/>
    <w:rsid w:val="001303C2"/>
    <w:rsid w:val="00130FD3"/>
    <w:rsid w:val="00131267"/>
    <w:rsid w:val="00131EF0"/>
    <w:rsid w:val="001321E8"/>
    <w:rsid w:val="001323D1"/>
    <w:rsid w:val="00134FD5"/>
    <w:rsid w:val="0013572A"/>
    <w:rsid w:val="0013741C"/>
    <w:rsid w:val="00142D15"/>
    <w:rsid w:val="00147712"/>
    <w:rsid w:val="00150185"/>
    <w:rsid w:val="0016162F"/>
    <w:rsid w:val="0016326E"/>
    <w:rsid w:val="00163BAB"/>
    <w:rsid w:val="001708DB"/>
    <w:rsid w:val="00172413"/>
    <w:rsid w:val="00172970"/>
    <w:rsid w:val="00175C3B"/>
    <w:rsid w:val="001760B8"/>
    <w:rsid w:val="00186461"/>
    <w:rsid w:val="00187744"/>
    <w:rsid w:val="00187ECE"/>
    <w:rsid w:val="0019141B"/>
    <w:rsid w:val="001930AE"/>
    <w:rsid w:val="00197459"/>
    <w:rsid w:val="001A1187"/>
    <w:rsid w:val="001A120A"/>
    <w:rsid w:val="001A165E"/>
    <w:rsid w:val="001A3701"/>
    <w:rsid w:val="001A6A9C"/>
    <w:rsid w:val="001B0500"/>
    <w:rsid w:val="001B2975"/>
    <w:rsid w:val="001B2F28"/>
    <w:rsid w:val="001C0799"/>
    <w:rsid w:val="001C1BAB"/>
    <w:rsid w:val="001C2F13"/>
    <w:rsid w:val="001C37E5"/>
    <w:rsid w:val="001C39B3"/>
    <w:rsid w:val="001C5B15"/>
    <w:rsid w:val="001C60B9"/>
    <w:rsid w:val="001C675A"/>
    <w:rsid w:val="001C6EEB"/>
    <w:rsid w:val="001D391F"/>
    <w:rsid w:val="001D47FF"/>
    <w:rsid w:val="001D63C9"/>
    <w:rsid w:val="001E0149"/>
    <w:rsid w:val="001E2B4A"/>
    <w:rsid w:val="001E4F3F"/>
    <w:rsid w:val="001E5495"/>
    <w:rsid w:val="001E57C2"/>
    <w:rsid w:val="001E6030"/>
    <w:rsid w:val="001F0FE1"/>
    <w:rsid w:val="001F11C7"/>
    <w:rsid w:val="001F6A1E"/>
    <w:rsid w:val="001F7CA2"/>
    <w:rsid w:val="00200974"/>
    <w:rsid w:val="00200A37"/>
    <w:rsid w:val="002025B2"/>
    <w:rsid w:val="00203A63"/>
    <w:rsid w:val="00204EC0"/>
    <w:rsid w:val="00205A4E"/>
    <w:rsid w:val="002064E8"/>
    <w:rsid w:val="002102E7"/>
    <w:rsid w:val="0021117D"/>
    <w:rsid w:val="002111F8"/>
    <w:rsid w:val="00211F9C"/>
    <w:rsid w:val="00213103"/>
    <w:rsid w:val="002144C0"/>
    <w:rsid w:val="00215C00"/>
    <w:rsid w:val="002208A6"/>
    <w:rsid w:val="00222ED9"/>
    <w:rsid w:val="0022455A"/>
    <w:rsid w:val="002301FF"/>
    <w:rsid w:val="00233363"/>
    <w:rsid w:val="0023478F"/>
    <w:rsid w:val="002365B3"/>
    <w:rsid w:val="002368AB"/>
    <w:rsid w:val="00242D98"/>
    <w:rsid w:val="00246EEC"/>
    <w:rsid w:val="00247EFD"/>
    <w:rsid w:val="002505FE"/>
    <w:rsid w:val="00253087"/>
    <w:rsid w:val="00253BF7"/>
    <w:rsid w:val="00254732"/>
    <w:rsid w:val="00254FFB"/>
    <w:rsid w:val="00256868"/>
    <w:rsid w:val="0026107F"/>
    <w:rsid w:val="002617A8"/>
    <w:rsid w:val="00267AA0"/>
    <w:rsid w:val="00270150"/>
    <w:rsid w:val="00271F2D"/>
    <w:rsid w:val="002763E6"/>
    <w:rsid w:val="0027723F"/>
    <w:rsid w:val="002773AE"/>
    <w:rsid w:val="00283780"/>
    <w:rsid w:val="00285EBF"/>
    <w:rsid w:val="00286C6F"/>
    <w:rsid w:val="002877FC"/>
    <w:rsid w:val="00287A51"/>
    <w:rsid w:val="00290013"/>
    <w:rsid w:val="00290D68"/>
    <w:rsid w:val="00291BCE"/>
    <w:rsid w:val="00297348"/>
    <w:rsid w:val="002A2045"/>
    <w:rsid w:val="002A2914"/>
    <w:rsid w:val="002A412B"/>
    <w:rsid w:val="002A52FB"/>
    <w:rsid w:val="002A5A55"/>
    <w:rsid w:val="002A6F48"/>
    <w:rsid w:val="002B0E71"/>
    <w:rsid w:val="002B2BEA"/>
    <w:rsid w:val="002B5ED1"/>
    <w:rsid w:val="002B6103"/>
    <w:rsid w:val="002B6BD7"/>
    <w:rsid w:val="002C0830"/>
    <w:rsid w:val="002C126E"/>
    <w:rsid w:val="002C32CD"/>
    <w:rsid w:val="002C40B9"/>
    <w:rsid w:val="002C40C7"/>
    <w:rsid w:val="002C5469"/>
    <w:rsid w:val="002C686F"/>
    <w:rsid w:val="002D025D"/>
    <w:rsid w:val="002D3B2B"/>
    <w:rsid w:val="002D3BDA"/>
    <w:rsid w:val="002D4E60"/>
    <w:rsid w:val="002D623D"/>
    <w:rsid w:val="002E0576"/>
    <w:rsid w:val="002E1494"/>
    <w:rsid w:val="002E3D8F"/>
    <w:rsid w:val="002E648B"/>
    <w:rsid w:val="002F06D5"/>
    <w:rsid w:val="002F2469"/>
    <w:rsid w:val="002F3814"/>
    <w:rsid w:val="002F3B2A"/>
    <w:rsid w:val="002F7307"/>
    <w:rsid w:val="002F77F5"/>
    <w:rsid w:val="002F7CBF"/>
    <w:rsid w:val="0030107F"/>
    <w:rsid w:val="003021A5"/>
    <w:rsid w:val="00304686"/>
    <w:rsid w:val="0031073E"/>
    <w:rsid w:val="00311CB4"/>
    <w:rsid w:val="00315E33"/>
    <w:rsid w:val="00317CAB"/>
    <w:rsid w:val="00320C31"/>
    <w:rsid w:val="00320F66"/>
    <w:rsid w:val="00323B90"/>
    <w:rsid w:val="00323FFC"/>
    <w:rsid w:val="00325A88"/>
    <w:rsid w:val="00325C45"/>
    <w:rsid w:val="00327FC4"/>
    <w:rsid w:val="003327E0"/>
    <w:rsid w:val="003330F2"/>
    <w:rsid w:val="003335C6"/>
    <w:rsid w:val="00335D3E"/>
    <w:rsid w:val="003371B4"/>
    <w:rsid w:val="00340CB4"/>
    <w:rsid w:val="0034395F"/>
    <w:rsid w:val="00343A94"/>
    <w:rsid w:val="00344200"/>
    <w:rsid w:val="0034782B"/>
    <w:rsid w:val="003479A0"/>
    <w:rsid w:val="00350133"/>
    <w:rsid w:val="00352001"/>
    <w:rsid w:val="0035245C"/>
    <w:rsid w:val="00352712"/>
    <w:rsid w:val="003531BC"/>
    <w:rsid w:val="003550E1"/>
    <w:rsid w:val="0035565B"/>
    <w:rsid w:val="003561E0"/>
    <w:rsid w:val="003575D2"/>
    <w:rsid w:val="003575EA"/>
    <w:rsid w:val="00362347"/>
    <w:rsid w:val="00363454"/>
    <w:rsid w:val="00363A6D"/>
    <w:rsid w:val="00366289"/>
    <w:rsid w:val="00370525"/>
    <w:rsid w:val="003723A4"/>
    <w:rsid w:val="0037602D"/>
    <w:rsid w:val="0037670D"/>
    <w:rsid w:val="00381AD5"/>
    <w:rsid w:val="003859A2"/>
    <w:rsid w:val="00386655"/>
    <w:rsid w:val="0038731D"/>
    <w:rsid w:val="00392282"/>
    <w:rsid w:val="00393348"/>
    <w:rsid w:val="00393EA5"/>
    <w:rsid w:val="003A201D"/>
    <w:rsid w:val="003A2357"/>
    <w:rsid w:val="003B0DA6"/>
    <w:rsid w:val="003B1164"/>
    <w:rsid w:val="003B5A6B"/>
    <w:rsid w:val="003B7DBD"/>
    <w:rsid w:val="003C171C"/>
    <w:rsid w:val="003C4C16"/>
    <w:rsid w:val="003D3B4F"/>
    <w:rsid w:val="003E0F75"/>
    <w:rsid w:val="003E5890"/>
    <w:rsid w:val="003E6D14"/>
    <w:rsid w:val="003F24AA"/>
    <w:rsid w:val="003F31AA"/>
    <w:rsid w:val="003F6030"/>
    <w:rsid w:val="003F6236"/>
    <w:rsid w:val="00400EE7"/>
    <w:rsid w:val="0040329E"/>
    <w:rsid w:val="004032BC"/>
    <w:rsid w:val="00403303"/>
    <w:rsid w:val="00404FCB"/>
    <w:rsid w:val="0040542E"/>
    <w:rsid w:val="00407300"/>
    <w:rsid w:val="00411A12"/>
    <w:rsid w:val="00412897"/>
    <w:rsid w:val="00412C2C"/>
    <w:rsid w:val="0041337A"/>
    <w:rsid w:val="0041483D"/>
    <w:rsid w:val="00416F2A"/>
    <w:rsid w:val="00420B17"/>
    <w:rsid w:val="00421197"/>
    <w:rsid w:val="00421D4F"/>
    <w:rsid w:val="00422F57"/>
    <w:rsid w:val="00424513"/>
    <w:rsid w:val="00426BBF"/>
    <w:rsid w:val="004333F8"/>
    <w:rsid w:val="004342CF"/>
    <w:rsid w:val="004365FA"/>
    <w:rsid w:val="0043752E"/>
    <w:rsid w:val="00440419"/>
    <w:rsid w:val="0044391E"/>
    <w:rsid w:val="00446F54"/>
    <w:rsid w:val="0044781F"/>
    <w:rsid w:val="00447991"/>
    <w:rsid w:val="00447A3F"/>
    <w:rsid w:val="00451C3D"/>
    <w:rsid w:val="004523F3"/>
    <w:rsid w:val="004545E5"/>
    <w:rsid w:val="00455BB5"/>
    <w:rsid w:val="004577A6"/>
    <w:rsid w:val="00462D7E"/>
    <w:rsid w:val="0046386E"/>
    <w:rsid w:val="00463E47"/>
    <w:rsid w:val="004649C0"/>
    <w:rsid w:val="00466ED2"/>
    <w:rsid w:val="004706E0"/>
    <w:rsid w:val="00470B01"/>
    <w:rsid w:val="00471644"/>
    <w:rsid w:val="00473C15"/>
    <w:rsid w:val="00475522"/>
    <w:rsid w:val="00475F22"/>
    <w:rsid w:val="0047652B"/>
    <w:rsid w:val="00476AD3"/>
    <w:rsid w:val="00480350"/>
    <w:rsid w:val="0048290E"/>
    <w:rsid w:val="00483B31"/>
    <w:rsid w:val="00485032"/>
    <w:rsid w:val="0048655E"/>
    <w:rsid w:val="0049468B"/>
    <w:rsid w:val="00495E04"/>
    <w:rsid w:val="004A10DD"/>
    <w:rsid w:val="004B39AA"/>
    <w:rsid w:val="004B5963"/>
    <w:rsid w:val="004B7002"/>
    <w:rsid w:val="004C220E"/>
    <w:rsid w:val="004C54B1"/>
    <w:rsid w:val="004C58CD"/>
    <w:rsid w:val="004D206C"/>
    <w:rsid w:val="004D2FC7"/>
    <w:rsid w:val="004D3246"/>
    <w:rsid w:val="004D32FA"/>
    <w:rsid w:val="004D4D8D"/>
    <w:rsid w:val="004D5386"/>
    <w:rsid w:val="004D7BEB"/>
    <w:rsid w:val="004D7F76"/>
    <w:rsid w:val="004E1AB7"/>
    <w:rsid w:val="004E1BF3"/>
    <w:rsid w:val="004F033C"/>
    <w:rsid w:val="004F2E42"/>
    <w:rsid w:val="004F480D"/>
    <w:rsid w:val="004F4DAB"/>
    <w:rsid w:val="005006A2"/>
    <w:rsid w:val="0050278A"/>
    <w:rsid w:val="00502CD2"/>
    <w:rsid w:val="005102C7"/>
    <w:rsid w:val="005105C8"/>
    <w:rsid w:val="00510F84"/>
    <w:rsid w:val="005116FC"/>
    <w:rsid w:val="00512A37"/>
    <w:rsid w:val="00513970"/>
    <w:rsid w:val="00516EE0"/>
    <w:rsid w:val="0052059B"/>
    <w:rsid w:val="005210F8"/>
    <w:rsid w:val="0052210D"/>
    <w:rsid w:val="00523898"/>
    <w:rsid w:val="00524621"/>
    <w:rsid w:val="00526EE7"/>
    <w:rsid w:val="005358EE"/>
    <w:rsid w:val="005366AD"/>
    <w:rsid w:val="005430E8"/>
    <w:rsid w:val="0054416C"/>
    <w:rsid w:val="00545FE2"/>
    <w:rsid w:val="0055034F"/>
    <w:rsid w:val="005505D5"/>
    <w:rsid w:val="005516DD"/>
    <w:rsid w:val="0055266B"/>
    <w:rsid w:val="005528C9"/>
    <w:rsid w:val="00552E7D"/>
    <w:rsid w:val="00554534"/>
    <w:rsid w:val="005559F7"/>
    <w:rsid w:val="00555A52"/>
    <w:rsid w:val="005603F2"/>
    <w:rsid w:val="00560F7C"/>
    <w:rsid w:val="005634D1"/>
    <w:rsid w:val="00563935"/>
    <w:rsid w:val="00565134"/>
    <w:rsid w:val="00571017"/>
    <w:rsid w:val="005826C7"/>
    <w:rsid w:val="005872D1"/>
    <w:rsid w:val="00590B3E"/>
    <w:rsid w:val="00595372"/>
    <w:rsid w:val="005959AB"/>
    <w:rsid w:val="00596D2E"/>
    <w:rsid w:val="00596DFD"/>
    <w:rsid w:val="00597A1B"/>
    <w:rsid w:val="005A1C39"/>
    <w:rsid w:val="005A227D"/>
    <w:rsid w:val="005A2CE2"/>
    <w:rsid w:val="005A5280"/>
    <w:rsid w:val="005A59E4"/>
    <w:rsid w:val="005A67E3"/>
    <w:rsid w:val="005A6BC2"/>
    <w:rsid w:val="005B2E6B"/>
    <w:rsid w:val="005B3859"/>
    <w:rsid w:val="005B4636"/>
    <w:rsid w:val="005C06D8"/>
    <w:rsid w:val="005C1FE5"/>
    <w:rsid w:val="005C3822"/>
    <w:rsid w:val="005C4580"/>
    <w:rsid w:val="005C4652"/>
    <w:rsid w:val="005C6EFF"/>
    <w:rsid w:val="005C7CAF"/>
    <w:rsid w:val="005C7D93"/>
    <w:rsid w:val="005D1C32"/>
    <w:rsid w:val="005D1E86"/>
    <w:rsid w:val="005E0491"/>
    <w:rsid w:val="005E0910"/>
    <w:rsid w:val="005E25A6"/>
    <w:rsid w:val="005E6530"/>
    <w:rsid w:val="005F0D52"/>
    <w:rsid w:val="005F1582"/>
    <w:rsid w:val="005F65A1"/>
    <w:rsid w:val="0060126A"/>
    <w:rsid w:val="00605DD0"/>
    <w:rsid w:val="00606101"/>
    <w:rsid w:val="00606764"/>
    <w:rsid w:val="00610279"/>
    <w:rsid w:val="0061209F"/>
    <w:rsid w:val="00612B87"/>
    <w:rsid w:val="00612C38"/>
    <w:rsid w:val="0061408A"/>
    <w:rsid w:val="00622ECE"/>
    <w:rsid w:val="00624F05"/>
    <w:rsid w:val="00630253"/>
    <w:rsid w:val="006303A8"/>
    <w:rsid w:val="006325CD"/>
    <w:rsid w:val="00632BE7"/>
    <w:rsid w:val="00633CF6"/>
    <w:rsid w:val="00634873"/>
    <w:rsid w:val="00634A35"/>
    <w:rsid w:val="006372F2"/>
    <w:rsid w:val="00640D49"/>
    <w:rsid w:val="00644E34"/>
    <w:rsid w:val="00644F29"/>
    <w:rsid w:val="00645763"/>
    <w:rsid w:val="00647B47"/>
    <w:rsid w:val="00651C91"/>
    <w:rsid w:val="0065399F"/>
    <w:rsid w:val="00654819"/>
    <w:rsid w:val="0065536A"/>
    <w:rsid w:val="0066028E"/>
    <w:rsid w:val="006617CA"/>
    <w:rsid w:val="0066194B"/>
    <w:rsid w:val="006718C3"/>
    <w:rsid w:val="00672B09"/>
    <w:rsid w:val="00673967"/>
    <w:rsid w:val="00675D6B"/>
    <w:rsid w:val="0067764E"/>
    <w:rsid w:val="00681809"/>
    <w:rsid w:val="00681E38"/>
    <w:rsid w:val="00683E20"/>
    <w:rsid w:val="006921FA"/>
    <w:rsid w:val="00692D29"/>
    <w:rsid w:val="00693783"/>
    <w:rsid w:val="00695F9C"/>
    <w:rsid w:val="006A088E"/>
    <w:rsid w:val="006A2BAE"/>
    <w:rsid w:val="006B0877"/>
    <w:rsid w:val="006B4071"/>
    <w:rsid w:val="006B52FE"/>
    <w:rsid w:val="006B5884"/>
    <w:rsid w:val="006B6D41"/>
    <w:rsid w:val="006C07DA"/>
    <w:rsid w:val="006C1CB9"/>
    <w:rsid w:val="006C61D3"/>
    <w:rsid w:val="006D14B9"/>
    <w:rsid w:val="006D3000"/>
    <w:rsid w:val="006D495F"/>
    <w:rsid w:val="006D5187"/>
    <w:rsid w:val="006D59E5"/>
    <w:rsid w:val="006E0413"/>
    <w:rsid w:val="006E228A"/>
    <w:rsid w:val="006E4769"/>
    <w:rsid w:val="006E59DF"/>
    <w:rsid w:val="006E7E64"/>
    <w:rsid w:val="006F16C6"/>
    <w:rsid w:val="006F2668"/>
    <w:rsid w:val="006F3CED"/>
    <w:rsid w:val="007010E9"/>
    <w:rsid w:val="00701F58"/>
    <w:rsid w:val="00710852"/>
    <w:rsid w:val="007136A5"/>
    <w:rsid w:val="007158D8"/>
    <w:rsid w:val="00721546"/>
    <w:rsid w:val="00721ABB"/>
    <w:rsid w:val="00723C04"/>
    <w:rsid w:val="00726FDC"/>
    <w:rsid w:val="00727315"/>
    <w:rsid w:val="00727797"/>
    <w:rsid w:val="0073074B"/>
    <w:rsid w:val="00731CC5"/>
    <w:rsid w:val="00733B74"/>
    <w:rsid w:val="007403C2"/>
    <w:rsid w:val="00743257"/>
    <w:rsid w:val="007513E5"/>
    <w:rsid w:val="00753E15"/>
    <w:rsid w:val="00760EC3"/>
    <w:rsid w:val="00761C63"/>
    <w:rsid w:val="00762718"/>
    <w:rsid w:val="007644A0"/>
    <w:rsid w:val="00765CBE"/>
    <w:rsid w:val="00767F6B"/>
    <w:rsid w:val="00771AAF"/>
    <w:rsid w:val="00771ABA"/>
    <w:rsid w:val="00774803"/>
    <w:rsid w:val="00776E8D"/>
    <w:rsid w:val="00777427"/>
    <w:rsid w:val="00781F7F"/>
    <w:rsid w:val="00782CBD"/>
    <w:rsid w:val="007838AB"/>
    <w:rsid w:val="00785AD4"/>
    <w:rsid w:val="00785D49"/>
    <w:rsid w:val="00787BD1"/>
    <w:rsid w:val="00793D19"/>
    <w:rsid w:val="00796F3A"/>
    <w:rsid w:val="00797A2F"/>
    <w:rsid w:val="007A0592"/>
    <w:rsid w:val="007A4B15"/>
    <w:rsid w:val="007A5148"/>
    <w:rsid w:val="007B04B4"/>
    <w:rsid w:val="007B1299"/>
    <w:rsid w:val="007B19D5"/>
    <w:rsid w:val="007B1A68"/>
    <w:rsid w:val="007B1E33"/>
    <w:rsid w:val="007B1E6C"/>
    <w:rsid w:val="007B1FFA"/>
    <w:rsid w:val="007B5456"/>
    <w:rsid w:val="007B6023"/>
    <w:rsid w:val="007B77E8"/>
    <w:rsid w:val="007C4D2B"/>
    <w:rsid w:val="007D2D76"/>
    <w:rsid w:val="007D6DE8"/>
    <w:rsid w:val="007D7943"/>
    <w:rsid w:val="007E15D8"/>
    <w:rsid w:val="007E1790"/>
    <w:rsid w:val="007E1AE2"/>
    <w:rsid w:val="007E2160"/>
    <w:rsid w:val="007E28DF"/>
    <w:rsid w:val="007E4A8F"/>
    <w:rsid w:val="007E66C0"/>
    <w:rsid w:val="007F1026"/>
    <w:rsid w:val="007F288A"/>
    <w:rsid w:val="007F5980"/>
    <w:rsid w:val="007F74B6"/>
    <w:rsid w:val="00800588"/>
    <w:rsid w:val="008045C6"/>
    <w:rsid w:val="0080756E"/>
    <w:rsid w:val="0081059B"/>
    <w:rsid w:val="0081336A"/>
    <w:rsid w:val="008178CB"/>
    <w:rsid w:val="00822AC0"/>
    <w:rsid w:val="008233F1"/>
    <w:rsid w:val="008267C5"/>
    <w:rsid w:val="0083302A"/>
    <w:rsid w:val="00834FA5"/>
    <w:rsid w:val="00835551"/>
    <w:rsid w:val="00835D71"/>
    <w:rsid w:val="008423C9"/>
    <w:rsid w:val="00842725"/>
    <w:rsid w:val="0084276D"/>
    <w:rsid w:val="0084318F"/>
    <w:rsid w:val="00844E98"/>
    <w:rsid w:val="0084572F"/>
    <w:rsid w:val="0084575D"/>
    <w:rsid w:val="00845F8D"/>
    <w:rsid w:val="00847ED6"/>
    <w:rsid w:val="00853909"/>
    <w:rsid w:val="00854D4E"/>
    <w:rsid w:val="00857337"/>
    <w:rsid w:val="0085792F"/>
    <w:rsid w:val="0086001D"/>
    <w:rsid w:val="00861225"/>
    <w:rsid w:val="0086441C"/>
    <w:rsid w:val="0086445A"/>
    <w:rsid w:val="008647B4"/>
    <w:rsid w:val="00864F07"/>
    <w:rsid w:val="00865370"/>
    <w:rsid w:val="008662BF"/>
    <w:rsid w:val="00866EB4"/>
    <w:rsid w:val="0087201E"/>
    <w:rsid w:val="00872988"/>
    <w:rsid w:val="0087484B"/>
    <w:rsid w:val="00874A78"/>
    <w:rsid w:val="00876742"/>
    <w:rsid w:val="00876746"/>
    <w:rsid w:val="008774C4"/>
    <w:rsid w:val="00877565"/>
    <w:rsid w:val="00877F43"/>
    <w:rsid w:val="00880BC9"/>
    <w:rsid w:val="0088111E"/>
    <w:rsid w:val="00881825"/>
    <w:rsid w:val="00883404"/>
    <w:rsid w:val="0088485B"/>
    <w:rsid w:val="00884FDB"/>
    <w:rsid w:val="00885EDB"/>
    <w:rsid w:val="008863A7"/>
    <w:rsid w:val="00890B45"/>
    <w:rsid w:val="00892379"/>
    <w:rsid w:val="0089492F"/>
    <w:rsid w:val="00895B9A"/>
    <w:rsid w:val="008978AD"/>
    <w:rsid w:val="008A2BFC"/>
    <w:rsid w:val="008A4B7E"/>
    <w:rsid w:val="008A4CAC"/>
    <w:rsid w:val="008A5DD0"/>
    <w:rsid w:val="008A5F79"/>
    <w:rsid w:val="008B0161"/>
    <w:rsid w:val="008B22E1"/>
    <w:rsid w:val="008B3F4C"/>
    <w:rsid w:val="008B44CC"/>
    <w:rsid w:val="008B7583"/>
    <w:rsid w:val="008C0101"/>
    <w:rsid w:val="008C1109"/>
    <w:rsid w:val="008C1CAD"/>
    <w:rsid w:val="008C4BDE"/>
    <w:rsid w:val="008C630D"/>
    <w:rsid w:val="008C6A09"/>
    <w:rsid w:val="008D23CC"/>
    <w:rsid w:val="008D3F70"/>
    <w:rsid w:val="008D515E"/>
    <w:rsid w:val="008D72CE"/>
    <w:rsid w:val="008E147A"/>
    <w:rsid w:val="008E3377"/>
    <w:rsid w:val="008E4B30"/>
    <w:rsid w:val="008E4DB5"/>
    <w:rsid w:val="008E52D0"/>
    <w:rsid w:val="008E59C6"/>
    <w:rsid w:val="008E5AF6"/>
    <w:rsid w:val="008E7673"/>
    <w:rsid w:val="008E7CFB"/>
    <w:rsid w:val="008F54AA"/>
    <w:rsid w:val="008F57A2"/>
    <w:rsid w:val="008F7F81"/>
    <w:rsid w:val="00901862"/>
    <w:rsid w:val="009026C4"/>
    <w:rsid w:val="00903CCE"/>
    <w:rsid w:val="009040BD"/>
    <w:rsid w:val="00904408"/>
    <w:rsid w:val="00905823"/>
    <w:rsid w:val="0090608E"/>
    <w:rsid w:val="00910944"/>
    <w:rsid w:val="0091129F"/>
    <w:rsid w:val="00913095"/>
    <w:rsid w:val="00913B37"/>
    <w:rsid w:val="00914288"/>
    <w:rsid w:val="00916018"/>
    <w:rsid w:val="00917DDF"/>
    <w:rsid w:val="00920763"/>
    <w:rsid w:val="00926D11"/>
    <w:rsid w:val="00933B17"/>
    <w:rsid w:val="00935408"/>
    <w:rsid w:val="00935636"/>
    <w:rsid w:val="00936724"/>
    <w:rsid w:val="009378D0"/>
    <w:rsid w:val="00940BC2"/>
    <w:rsid w:val="00940D88"/>
    <w:rsid w:val="00940EE4"/>
    <w:rsid w:val="0094233C"/>
    <w:rsid w:val="00945F98"/>
    <w:rsid w:val="00946042"/>
    <w:rsid w:val="00952800"/>
    <w:rsid w:val="00954500"/>
    <w:rsid w:val="00955CA1"/>
    <w:rsid w:val="00956180"/>
    <w:rsid w:val="00957049"/>
    <w:rsid w:val="00963602"/>
    <w:rsid w:val="00964087"/>
    <w:rsid w:val="00964810"/>
    <w:rsid w:val="00965F12"/>
    <w:rsid w:val="00970025"/>
    <w:rsid w:val="00971BD0"/>
    <w:rsid w:val="009736F4"/>
    <w:rsid w:val="00975A0B"/>
    <w:rsid w:val="009776ED"/>
    <w:rsid w:val="009837E8"/>
    <w:rsid w:val="00992311"/>
    <w:rsid w:val="009948C0"/>
    <w:rsid w:val="009A0366"/>
    <w:rsid w:val="009A08EB"/>
    <w:rsid w:val="009A3495"/>
    <w:rsid w:val="009A5D79"/>
    <w:rsid w:val="009B0012"/>
    <w:rsid w:val="009B01DF"/>
    <w:rsid w:val="009B52EA"/>
    <w:rsid w:val="009B56C2"/>
    <w:rsid w:val="009B6429"/>
    <w:rsid w:val="009C0511"/>
    <w:rsid w:val="009C1997"/>
    <w:rsid w:val="009C39A6"/>
    <w:rsid w:val="009D00EE"/>
    <w:rsid w:val="009D1A75"/>
    <w:rsid w:val="009D1ABE"/>
    <w:rsid w:val="009D2F84"/>
    <w:rsid w:val="009D3E47"/>
    <w:rsid w:val="009D622B"/>
    <w:rsid w:val="009D6D7D"/>
    <w:rsid w:val="009D7CCA"/>
    <w:rsid w:val="009E0D09"/>
    <w:rsid w:val="009E2C6D"/>
    <w:rsid w:val="009F0CD1"/>
    <w:rsid w:val="009F15C8"/>
    <w:rsid w:val="009F1762"/>
    <w:rsid w:val="009F1B18"/>
    <w:rsid w:val="009F1BF2"/>
    <w:rsid w:val="009F24DC"/>
    <w:rsid w:val="009F2D34"/>
    <w:rsid w:val="009F3574"/>
    <w:rsid w:val="009F640F"/>
    <w:rsid w:val="00A00155"/>
    <w:rsid w:val="00A04295"/>
    <w:rsid w:val="00A143F0"/>
    <w:rsid w:val="00A205DE"/>
    <w:rsid w:val="00A207AA"/>
    <w:rsid w:val="00A23EA2"/>
    <w:rsid w:val="00A246E4"/>
    <w:rsid w:val="00A25E91"/>
    <w:rsid w:val="00A301CA"/>
    <w:rsid w:val="00A3252D"/>
    <w:rsid w:val="00A32AC2"/>
    <w:rsid w:val="00A37A8A"/>
    <w:rsid w:val="00A406FE"/>
    <w:rsid w:val="00A40AE9"/>
    <w:rsid w:val="00A42287"/>
    <w:rsid w:val="00A51851"/>
    <w:rsid w:val="00A53EA3"/>
    <w:rsid w:val="00A55510"/>
    <w:rsid w:val="00A55B19"/>
    <w:rsid w:val="00A631E5"/>
    <w:rsid w:val="00A6549F"/>
    <w:rsid w:val="00A6647D"/>
    <w:rsid w:val="00A66E7E"/>
    <w:rsid w:val="00A67256"/>
    <w:rsid w:val="00A67AB7"/>
    <w:rsid w:val="00A73BA2"/>
    <w:rsid w:val="00A77554"/>
    <w:rsid w:val="00A815FB"/>
    <w:rsid w:val="00A83223"/>
    <w:rsid w:val="00A84691"/>
    <w:rsid w:val="00A84CE8"/>
    <w:rsid w:val="00A85037"/>
    <w:rsid w:val="00A85CAB"/>
    <w:rsid w:val="00A86DAF"/>
    <w:rsid w:val="00A875EE"/>
    <w:rsid w:val="00A91074"/>
    <w:rsid w:val="00A92B6A"/>
    <w:rsid w:val="00A956FB"/>
    <w:rsid w:val="00A9682E"/>
    <w:rsid w:val="00A96AB4"/>
    <w:rsid w:val="00A96E1F"/>
    <w:rsid w:val="00AA3AB4"/>
    <w:rsid w:val="00AA5375"/>
    <w:rsid w:val="00AB10FF"/>
    <w:rsid w:val="00AB1EEE"/>
    <w:rsid w:val="00AB35F5"/>
    <w:rsid w:val="00AB447C"/>
    <w:rsid w:val="00AB6A75"/>
    <w:rsid w:val="00AB703C"/>
    <w:rsid w:val="00AC0553"/>
    <w:rsid w:val="00AC4839"/>
    <w:rsid w:val="00AD017E"/>
    <w:rsid w:val="00AD24A1"/>
    <w:rsid w:val="00AD36CE"/>
    <w:rsid w:val="00AD3EAC"/>
    <w:rsid w:val="00AD4BF9"/>
    <w:rsid w:val="00AD5F74"/>
    <w:rsid w:val="00AD7BDC"/>
    <w:rsid w:val="00AD7C85"/>
    <w:rsid w:val="00AD7F82"/>
    <w:rsid w:val="00AE1C93"/>
    <w:rsid w:val="00AE1ED1"/>
    <w:rsid w:val="00AE2A24"/>
    <w:rsid w:val="00AE45BB"/>
    <w:rsid w:val="00AE51D7"/>
    <w:rsid w:val="00AE62B9"/>
    <w:rsid w:val="00AF263F"/>
    <w:rsid w:val="00AF35D8"/>
    <w:rsid w:val="00AF4769"/>
    <w:rsid w:val="00AF4EEE"/>
    <w:rsid w:val="00B007D0"/>
    <w:rsid w:val="00B00818"/>
    <w:rsid w:val="00B013A1"/>
    <w:rsid w:val="00B013C4"/>
    <w:rsid w:val="00B02FB6"/>
    <w:rsid w:val="00B031C1"/>
    <w:rsid w:val="00B04A9B"/>
    <w:rsid w:val="00B07FC2"/>
    <w:rsid w:val="00B110F3"/>
    <w:rsid w:val="00B1135E"/>
    <w:rsid w:val="00B126E0"/>
    <w:rsid w:val="00B173DE"/>
    <w:rsid w:val="00B21194"/>
    <w:rsid w:val="00B222C7"/>
    <w:rsid w:val="00B2591D"/>
    <w:rsid w:val="00B25B31"/>
    <w:rsid w:val="00B25CC0"/>
    <w:rsid w:val="00B27414"/>
    <w:rsid w:val="00B30901"/>
    <w:rsid w:val="00B30A3C"/>
    <w:rsid w:val="00B35452"/>
    <w:rsid w:val="00B37FFA"/>
    <w:rsid w:val="00B41041"/>
    <w:rsid w:val="00B42ABB"/>
    <w:rsid w:val="00B43A5E"/>
    <w:rsid w:val="00B4487C"/>
    <w:rsid w:val="00B4541F"/>
    <w:rsid w:val="00B5104E"/>
    <w:rsid w:val="00B5158C"/>
    <w:rsid w:val="00B51675"/>
    <w:rsid w:val="00B5227F"/>
    <w:rsid w:val="00B53E63"/>
    <w:rsid w:val="00B547B6"/>
    <w:rsid w:val="00B54F0C"/>
    <w:rsid w:val="00B56941"/>
    <w:rsid w:val="00B620D7"/>
    <w:rsid w:val="00B62A15"/>
    <w:rsid w:val="00B62D98"/>
    <w:rsid w:val="00B64A00"/>
    <w:rsid w:val="00B6623E"/>
    <w:rsid w:val="00B700D3"/>
    <w:rsid w:val="00B720C2"/>
    <w:rsid w:val="00B724AF"/>
    <w:rsid w:val="00B76EC1"/>
    <w:rsid w:val="00B76FAB"/>
    <w:rsid w:val="00B770D4"/>
    <w:rsid w:val="00B81FEA"/>
    <w:rsid w:val="00B8356A"/>
    <w:rsid w:val="00B903A7"/>
    <w:rsid w:val="00B909E3"/>
    <w:rsid w:val="00B95E1E"/>
    <w:rsid w:val="00B96979"/>
    <w:rsid w:val="00BA1415"/>
    <w:rsid w:val="00BA1CA3"/>
    <w:rsid w:val="00BA3F5A"/>
    <w:rsid w:val="00BA6CDD"/>
    <w:rsid w:val="00BA6D0E"/>
    <w:rsid w:val="00BA7011"/>
    <w:rsid w:val="00BB1044"/>
    <w:rsid w:val="00BB388D"/>
    <w:rsid w:val="00BB3C92"/>
    <w:rsid w:val="00BB4402"/>
    <w:rsid w:val="00BB4525"/>
    <w:rsid w:val="00BB4556"/>
    <w:rsid w:val="00BB7E94"/>
    <w:rsid w:val="00BC3800"/>
    <w:rsid w:val="00BC4853"/>
    <w:rsid w:val="00BC4EB9"/>
    <w:rsid w:val="00BC5D94"/>
    <w:rsid w:val="00BC67F3"/>
    <w:rsid w:val="00BC6F46"/>
    <w:rsid w:val="00BD0317"/>
    <w:rsid w:val="00BD05D9"/>
    <w:rsid w:val="00BD315D"/>
    <w:rsid w:val="00BD32C5"/>
    <w:rsid w:val="00BD35AC"/>
    <w:rsid w:val="00BD3C76"/>
    <w:rsid w:val="00BD6D5B"/>
    <w:rsid w:val="00BE002B"/>
    <w:rsid w:val="00BE0AAB"/>
    <w:rsid w:val="00BE1BA7"/>
    <w:rsid w:val="00BE58DA"/>
    <w:rsid w:val="00BE5990"/>
    <w:rsid w:val="00BE5C76"/>
    <w:rsid w:val="00BE79AA"/>
    <w:rsid w:val="00BF0F93"/>
    <w:rsid w:val="00BF115C"/>
    <w:rsid w:val="00BF15E9"/>
    <w:rsid w:val="00BF1680"/>
    <w:rsid w:val="00C008C0"/>
    <w:rsid w:val="00C02792"/>
    <w:rsid w:val="00C0389C"/>
    <w:rsid w:val="00C04CAF"/>
    <w:rsid w:val="00C064F9"/>
    <w:rsid w:val="00C07A0C"/>
    <w:rsid w:val="00C124A0"/>
    <w:rsid w:val="00C15E0C"/>
    <w:rsid w:val="00C16BAF"/>
    <w:rsid w:val="00C16EAB"/>
    <w:rsid w:val="00C17DD0"/>
    <w:rsid w:val="00C24515"/>
    <w:rsid w:val="00C25B48"/>
    <w:rsid w:val="00C31FED"/>
    <w:rsid w:val="00C32238"/>
    <w:rsid w:val="00C3490C"/>
    <w:rsid w:val="00C43E2B"/>
    <w:rsid w:val="00C44DCB"/>
    <w:rsid w:val="00C45FD2"/>
    <w:rsid w:val="00C4780D"/>
    <w:rsid w:val="00C501B3"/>
    <w:rsid w:val="00C50831"/>
    <w:rsid w:val="00C52F83"/>
    <w:rsid w:val="00C53805"/>
    <w:rsid w:val="00C55201"/>
    <w:rsid w:val="00C55370"/>
    <w:rsid w:val="00C57BCA"/>
    <w:rsid w:val="00C63180"/>
    <w:rsid w:val="00C64879"/>
    <w:rsid w:val="00C67B0F"/>
    <w:rsid w:val="00C75946"/>
    <w:rsid w:val="00C77A92"/>
    <w:rsid w:val="00C90AC3"/>
    <w:rsid w:val="00C934F6"/>
    <w:rsid w:val="00C9423F"/>
    <w:rsid w:val="00C94FF1"/>
    <w:rsid w:val="00C970CD"/>
    <w:rsid w:val="00C97F4C"/>
    <w:rsid w:val="00CA3BB7"/>
    <w:rsid w:val="00CA4808"/>
    <w:rsid w:val="00CA790A"/>
    <w:rsid w:val="00CB0ACD"/>
    <w:rsid w:val="00CB1B96"/>
    <w:rsid w:val="00CB1FC8"/>
    <w:rsid w:val="00CB45DB"/>
    <w:rsid w:val="00CB7732"/>
    <w:rsid w:val="00CC5677"/>
    <w:rsid w:val="00CD3102"/>
    <w:rsid w:val="00CE1C30"/>
    <w:rsid w:val="00CE2D54"/>
    <w:rsid w:val="00CE2FC0"/>
    <w:rsid w:val="00CE3EF7"/>
    <w:rsid w:val="00CE4311"/>
    <w:rsid w:val="00CE5020"/>
    <w:rsid w:val="00CE684D"/>
    <w:rsid w:val="00CE7FCD"/>
    <w:rsid w:val="00CF153E"/>
    <w:rsid w:val="00CF1D86"/>
    <w:rsid w:val="00D0151E"/>
    <w:rsid w:val="00D015F0"/>
    <w:rsid w:val="00D01CAD"/>
    <w:rsid w:val="00D03448"/>
    <w:rsid w:val="00D074A0"/>
    <w:rsid w:val="00D1234C"/>
    <w:rsid w:val="00D138A8"/>
    <w:rsid w:val="00D14B4A"/>
    <w:rsid w:val="00D179ED"/>
    <w:rsid w:val="00D206E7"/>
    <w:rsid w:val="00D21722"/>
    <w:rsid w:val="00D22628"/>
    <w:rsid w:val="00D25483"/>
    <w:rsid w:val="00D300E7"/>
    <w:rsid w:val="00D35A2A"/>
    <w:rsid w:val="00D40F7E"/>
    <w:rsid w:val="00D425C4"/>
    <w:rsid w:val="00D50B1E"/>
    <w:rsid w:val="00D51DFD"/>
    <w:rsid w:val="00D520EB"/>
    <w:rsid w:val="00D57ACC"/>
    <w:rsid w:val="00D60E33"/>
    <w:rsid w:val="00D62918"/>
    <w:rsid w:val="00D63EA0"/>
    <w:rsid w:val="00D64FB1"/>
    <w:rsid w:val="00D660FB"/>
    <w:rsid w:val="00D67F0F"/>
    <w:rsid w:val="00D73A6A"/>
    <w:rsid w:val="00D8060E"/>
    <w:rsid w:val="00D91FED"/>
    <w:rsid w:val="00D957DE"/>
    <w:rsid w:val="00D96859"/>
    <w:rsid w:val="00D96B58"/>
    <w:rsid w:val="00D96FBD"/>
    <w:rsid w:val="00D9771B"/>
    <w:rsid w:val="00D977DA"/>
    <w:rsid w:val="00DA2082"/>
    <w:rsid w:val="00DA21ED"/>
    <w:rsid w:val="00DA2CF7"/>
    <w:rsid w:val="00DA3549"/>
    <w:rsid w:val="00DA5F32"/>
    <w:rsid w:val="00DA662B"/>
    <w:rsid w:val="00DB2520"/>
    <w:rsid w:val="00DB4C2E"/>
    <w:rsid w:val="00DB503C"/>
    <w:rsid w:val="00DB5551"/>
    <w:rsid w:val="00DB61ED"/>
    <w:rsid w:val="00DC01AA"/>
    <w:rsid w:val="00DC1FCB"/>
    <w:rsid w:val="00DC31E2"/>
    <w:rsid w:val="00DC339F"/>
    <w:rsid w:val="00DC623C"/>
    <w:rsid w:val="00DC62FA"/>
    <w:rsid w:val="00DD1EA5"/>
    <w:rsid w:val="00DD268E"/>
    <w:rsid w:val="00DD2C3F"/>
    <w:rsid w:val="00DD3842"/>
    <w:rsid w:val="00DD5962"/>
    <w:rsid w:val="00DE14F7"/>
    <w:rsid w:val="00DE205D"/>
    <w:rsid w:val="00DE3735"/>
    <w:rsid w:val="00DE71C9"/>
    <w:rsid w:val="00DF28DB"/>
    <w:rsid w:val="00DF45A1"/>
    <w:rsid w:val="00DF6BEA"/>
    <w:rsid w:val="00DF6F0B"/>
    <w:rsid w:val="00E0060C"/>
    <w:rsid w:val="00E00A69"/>
    <w:rsid w:val="00E013B6"/>
    <w:rsid w:val="00E05345"/>
    <w:rsid w:val="00E07698"/>
    <w:rsid w:val="00E11426"/>
    <w:rsid w:val="00E117A8"/>
    <w:rsid w:val="00E11CEF"/>
    <w:rsid w:val="00E21537"/>
    <w:rsid w:val="00E21759"/>
    <w:rsid w:val="00E25527"/>
    <w:rsid w:val="00E3232E"/>
    <w:rsid w:val="00E3571F"/>
    <w:rsid w:val="00E368C0"/>
    <w:rsid w:val="00E37153"/>
    <w:rsid w:val="00E40637"/>
    <w:rsid w:val="00E44003"/>
    <w:rsid w:val="00E445DD"/>
    <w:rsid w:val="00E47008"/>
    <w:rsid w:val="00E61656"/>
    <w:rsid w:val="00E72502"/>
    <w:rsid w:val="00E74063"/>
    <w:rsid w:val="00E7535E"/>
    <w:rsid w:val="00E75F16"/>
    <w:rsid w:val="00E760BD"/>
    <w:rsid w:val="00E761A2"/>
    <w:rsid w:val="00E77899"/>
    <w:rsid w:val="00E80455"/>
    <w:rsid w:val="00E82F51"/>
    <w:rsid w:val="00E86C6F"/>
    <w:rsid w:val="00E86CF0"/>
    <w:rsid w:val="00E9135E"/>
    <w:rsid w:val="00E96451"/>
    <w:rsid w:val="00EA25E3"/>
    <w:rsid w:val="00EA3363"/>
    <w:rsid w:val="00EB196D"/>
    <w:rsid w:val="00EB36F3"/>
    <w:rsid w:val="00EB7237"/>
    <w:rsid w:val="00EC04AA"/>
    <w:rsid w:val="00EC071E"/>
    <w:rsid w:val="00EC3E0E"/>
    <w:rsid w:val="00EC4612"/>
    <w:rsid w:val="00EC49AB"/>
    <w:rsid w:val="00ED1F89"/>
    <w:rsid w:val="00ED3CAA"/>
    <w:rsid w:val="00ED3F9A"/>
    <w:rsid w:val="00ED3FCB"/>
    <w:rsid w:val="00ED43F8"/>
    <w:rsid w:val="00ED56F2"/>
    <w:rsid w:val="00ED6307"/>
    <w:rsid w:val="00ED6521"/>
    <w:rsid w:val="00ED7293"/>
    <w:rsid w:val="00EE2040"/>
    <w:rsid w:val="00EE2886"/>
    <w:rsid w:val="00EE3416"/>
    <w:rsid w:val="00EF11B7"/>
    <w:rsid w:val="00EF1265"/>
    <w:rsid w:val="00EF199E"/>
    <w:rsid w:val="00EF3114"/>
    <w:rsid w:val="00EF40F1"/>
    <w:rsid w:val="00EF6BD1"/>
    <w:rsid w:val="00F01530"/>
    <w:rsid w:val="00F077F3"/>
    <w:rsid w:val="00F10ADF"/>
    <w:rsid w:val="00F10B76"/>
    <w:rsid w:val="00F138B3"/>
    <w:rsid w:val="00F1417B"/>
    <w:rsid w:val="00F22772"/>
    <w:rsid w:val="00F255F5"/>
    <w:rsid w:val="00F30F5D"/>
    <w:rsid w:val="00F33453"/>
    <w:rsid w:val="00F35607"/>
    <w:rsid w:val="00F35A77"/>
    <w:rsid w:val="00F362C3"/>
    <w:rsid w:val="00F36403"/>
    <w:rsid w:val="00F41922"/>
    <w:rsid w:val="00F42CAD"/>
    <w:rsid w:val="00F42F57"/>
    <w:rsid w:val="00F43B7C"/>
    <w:rsid w:val="00F4492C"/>
    <w:rsid w:val="00F50451"/>
    <w:rsid w:val="00F51D4A"/>
    <w:rsid w:val="00F5282B"/>
    <w:rsid w:val="00F53973"/>
    <w:rsid w:val="00F53BA3"/>
    <w:rsid w:val="00F5669A"/>
    <w:rsid w:val="00F6043F"/>
    <w:rsid w:val="00F62D35"/>
    <w:rsid w:val="00F67B49"/>
    <w:rsid w:val="00F73FAD"/>
    <w:rsid w:val="00F83150"/>
    <w:rsid w:val="00F8323E"/>
    <w:rsid w:val="00F83929"/>
    <w:rsid w:val="00F868D5"/>
    <w:rsid w:val="00F86946"/>
    <w:rsid w:val="00F8707B"/>
    <w:rsid w:val="00F906F3"/>
    <w:rsid w:val="00F92C38"/>
    <w:rsid w:val="00F92D08"/>
    <w:rsid w:val="00F93F40"/>
    <w:rsid w:val="00F940EB"/>
    <w:rsid w:val="00F96024"/>
    <w:rsid w:val="00FA07F8"/>
    <w:rsid w:val="00FA0AD3"/>
    <w:rsid w:val="00FA13CA"/>
    <w:rsid w:val="00FA1C5F"/>
    <w:rsid w:val="00FA21FA"/>
    <w:rsid w:val="00FA359B"/>
    <w:rsid w:val="00FA5670"/>
    <w:rsid w:val="00FA6C3B"/>
    <w:rsid w:val="00FA7C4C"/>
    <w:rsid w:val="00FB36EE"/>
    <w:rsid w:val="00FB46DD"/>
    <w:rsid w:val="00FB5522"/>
    <w:rsid w:val="00FB60CE"/>
    <w:rsid w:val="00FC336A"/>
    <w:rsid w:val="00FC40C0"/>
    <w:rsid w:val="00FC5672"/>
    <w:rsid w:val="00FC57E2"/>
    <w:rsid w:val="00FC59C1"/>
    <w:rsid w:val="00FC70A5"/>
    <w:rsid w:val="00FC7699"/>
    <w:rsid w:val="00FD1EEE"/>
    <w:rsid w:val="00FD5D0D"/>
    <w:rsid w:val="00FE09D3"/>
    <w:rsid w:val="00FE0A9E"/>
    <w:rsid w:val="00FE1758"/>
    <w:rsid w:val="00FE1D6D"/>
    <w:rsid w:val="00FE36F3"/>
    <w:rsid w:val="00FF0A3E"/>
    <w:rsid w:val="00FF141F"/>
    <w:rsid w:val="00FF2004"/>
    <w:rsid w:val="00FF20BF"/>
    <w:rsid w:val="00FF2563"/>
    <w:rsid w:val="00FF46BB"/>
    <w:rsid w:val="00FF4C35"/>
    <w:rsid w:val="00FF5129"/>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stroke="f">
      <v:fill color="white" on="f"/>
      <v:stroke on="f"/>
      <v:textbox inset="5.85pt,.7pt,5.85pt,.7pt"/>
      <o:colormru v:ext="edit" colors="#fcf,#6f6,#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5F5"/>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5F5"/>
    <w:pPr>
      <w:widowControl w:val="0"/>
      <w:wordWrap w:val="0"/>
      <w:overflowPunct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877FC"/>
    <w:rPr>
      <w:rFonts w:ascii="Arial" w:eastAsia="ＭＳ ゴシック" w:hAnsi="Arial"/>
      <w:sz w:val="18"/>
      <w:szCs w:val="18"/>
    </w:rPr>
  </w:style>
  <w:style w:type="paragraph" w:styleId="a5">
    <w:name w:val="footer"/>
    <w:basedOn w:val="a"/>
    <w:rsid w:val="002C32CD"/>
    <w:pPr>
      <w:tabs>
        <w:tab w:val="center" w:pos="4252"/>
        <w:tab w:val="right" w:pos="8504"/>
      </w:tabs>
      <w:snapToGrid w:val="0"/>
    </w:pPr>
  </w:style>
  <w:style w:type="character" w:styleId="a6">
    <w:name w:val="page number"/>
    <w:basedOn w:val="a0"/>
    <w:rsid w:val="002C32CD"/>
  </w:style>
  <w:style w:type="paragraph" w:styleId="a7">
    <w:name w:val="header"/>
    <w:basedOn w:val="a"/>
    <w:rsid w:val="0048290E"/>
    <w:pPr>
      <w:tabs>
        <w:tab w:val="center" w:pos="4252"/>
        <w:tab w:val="right" w:pos="8504"/>
      </w:tabs>
      <w:snapToGrid w:val="0"/>
    </w:pPr>
  </w:style>
  <w:style w:type="character" w:styleId="a8">
    <w:name w:val="Hyperlink"/>
    <w:uiPriority w:val="99"/>
    <w:rsid w:val="00F43B7C"/>
    <w:rPr>
      <w:color w:val="0000FF"/>
      <w:u w:val="single"/>
    </w:rPr>
  </w:style>
  <w:style w:type="paragraph" w:styleId="a9">
    <w:name w:val="Date"/>
    <w:basedOn w:val="a"/>
    <w:next w:val="a"/>
    <w:rsid w:val="007A5148"/>
  </w:style>
  <w:style w:type="paragraph" w:customStyle="1" w:styleId="title10">
    <w:name w:val="title10"/>
    <w:basedOn w:val="a"/>
    <w:rsid w:val="0050278A"/>
    <w:pPr>
      <w:widowControl/>
      <w:wordWrap/>
      <w:overflowPunct/>
      <w:autoSpaceDE/>
      <w:autoSpaceDN/>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50278A"/>
    <w:pPr>
      <w:widowControl/>
      <w:wordWrap/>
      <w:overflowPunct/>
      <w:autoSpaceDE/>
      <w:autoSpaceDN/>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rsid w:val="0050278A"/>
  </w:style>
  <w:style w:type="character" w:customStyle="1" w:styleId="num57">
    <w:name w:val="num57"/>
    <w:rsid w:val="0050278A"/>
  </w:style>
  <w:style w:type="character" w:customStyle="1" w:styleId="p20">
    <w:name w:val="p20"/>
    <w:rsid w:val="00502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5F5"/>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5F5"/>
    <w:pPr>
      <w:widowControl w:val="0"/>
      <w:wordWrap w:val="0"/>
      <w:overflowPunct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877FC"/>
    <w:rPr>
      <w:rFonts w:ascii="Arial" w:eastAsia="ＭＳ ゴシック" w:hAnsi="Arial"/>
      <w:sz w:val="18"/>
      <w:szCs w:val="18"/>
    </w:rPr>
  </w:style>
  <w:style w:type="paragraph" w:styleId="a5">
    <w:name w:val="footer"/>
    <w:basedOn w:val="a"/>
    <w:rsid w:val="002C32CD"/>
    <w:pPr>
      <w:tabs>
        <w:tab w:val="center" w:pos="4252"/>
        <w:tab w:val="right" w:pos="8504"/>
      </w:tabs>
      <w:snapToGrid w:val="0"/>
    </w:pPr>
  </w:style>
  <w:style w:type="character" w:styleId="a6">
    <w:name w:val="page number"/>
    <w:basedOn w:val="a0"/>
    <w:rsid w:val="002C32CD"/>
  </w:style>
  <w:style w:type="paragraph" w:styleId="a7">
    <w:name w:val="header"/>
    <w:basedOn w:val="a"/>
    <w:rsid w:val="0048290E"/>
    <w:pPr>
      <w:tabs>
        <w:tab w:val="center" w:pos="4252"/>
        <w:tab w:val="right" w:pos="8504"/>
      </w:tabs>
      <w:snapToGrid w:val="0"/>
    </w:pPr>
  </w:style>
  <w:style w:type="character" w:styleId="a8">
    <w:name w:val="Hyperlink"/>
    <w:uiPriority w:val="99"/>
    <w:rsid w:val="00F43B7C"/>
    <w:rPr>
      <w:color w:val="0000FF"/>
      <w:u w:val="single"/>
    </w:rPr>
  </w:style>
  <w:style w:type="paragraph" w:styleId="a9">
    <w:name w:val="Date"/>
    <w:basedOn w:val="a"/>
    <w:next w:val="a"/>
    <w:rsid w:val="007A5148"/>
  </w:style>
  <w:style w:type="paragraph" w:customStyle="1" w:styleId="title10">
    <w:name w:val="title10"/>
    <w:basedOn w:val="a"/>
    <w:rsid w:val="0050278A"/>
    <w:pPr>
      <w:widowControl/>
      <w:wordWrap/>
      <w:overflowPunct/>
      <w:autoSpaceDE/>
      <w:autoSpaceDN/>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50278A"/>
    <w:pPr>
      <w:widowControl/>
      <w:wordWrap/>
      <w:overflowPunct/>
      <w:autoSpaceDE/>
      <w:autoSpaceDN/>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rsid w:val="0050278A"/>
  </w:style>
  <w:style w:type="character" w:customStyle="1" w:styleId="num57">
    <w:name w:val="num57"/>
    <w:rsid w:val="0050278A"/>
  </w:style>
  <w:style w:type="character" w:customStyle="1" w:styleId="p20">
    <w:name w:val="p20"/>
    <w:rsid w:val="0050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83">
      <w:bodyDiv w:val="1"/>
      <w:marLeft w:val="0"/>
      <w:marRight w:val="0"/>
      <w:marTop w:val="0"/>
      <w:marBottom w:val="0"/>
      <w:divBdr>
        <w:top w:val="none" w:sz="0" w:space="0" w:color="auto"/>
        <w:left w:val="none" w:sz="0" w:space="0" w:color="auto"/>
        <w:bottom w:val="none" w:sz="0" w:space="0" w:color="auto"/>
        <w:right w:val="none" w:sz="0" w:space="0" w:color="auto"/>
      </w:divBdr>
    </w:div>
    <w:div w:id="410276434">
      <w:bodyDiv w:val="1"/>
      <w:marLeft w:val="0"/>
      <w:marRight w:val="0"/>
      <w:marTop w:val="0"/>
      <w:marBottom w:val="0"/>
      <w:divBdr>
        <w:top w:val="none" w:sz="0" w:space="0" w:color="auto"/>
        <w:left w:val="none" w:sz="0" w:space="0" w:color="auto"/>
        <w:bottom w:val="none" w:sz="0" w:space="0" w:color="auto"/>
        <w:right w:val="none" w:sz="0" w:space="0" w:color="auto"/>
      </w:divBdr>
    </w:div>
    <w:div w:id="890270719">
      <w:bodyDiv w:val="1"/>
      <w:marLeft w:val="0"/>
      <w:marRight w:val="0"/>
      <w:marTop w:val="0"/>
      <w:marBottom w:val="0"/>
      <w:divBdr>
        <w:top w:val="none" w:sz="0" w:space="0" w:color="auto"/>
        <w:left w:val="none" w:sz="0" w:space="0" w:color="auto"/>
        <w:bottom w:val="none" w:sz="0" w:space="0" w:color="auto"/>
        <w:right w:val="none" w:sz="0" w:space="0" w:color="auto"/>
      </w:divBdr>
    </w:div>
    <w:div w:id="1044057474">
      <w:bodyDiv w:val="1"/>
      <w:marLeft w:val="0"/>
      <w:marRight w:val="0"/>
      <w:marTop w:val="0"/>
      <w:marBottom w:val="0"/>
      <w:divBdr>
        <w:top w:val="none" w:sz="0" w:space="0" w:color="auto"/>
        <w:left w:val="none" w:sz="0" w:space="0" w:color="auto"/>
        <w:bottom w:val="none" w:sz="0" w:space="0" w:color="auto"/>
        <w:right w:val="none" w:sz="0" w:space="0" w:color="auto"/>
      </w:divBdr>
      <w:divsChild>
        <w:div w:id="40591397">
          <w:marLeft w:val="690"/>
          <w:marRight w:val="0"/>
          <w:marTop w:val="0"/>
          <w:marBottom w:val="0"/>
          <w:divBdr>
            <w:top w:val="none" w:sz="0" w:space="0" w:color="auto"/>
            <w:left w:val="none" w:sz="0" w:space="0" w:color="auto"/>
            <w:bottom w:val="none" w:sz="0" w:space="0" w:color="auto"/>
            <w:right w:val="none" w:sz="0" w:space="0" w:color="auto"/>
          </w:divBdr>
        </w:div>
        <w:div w:id="58139184">
          <w:marLeft w:val="230"/>
          <w:marRight w:val="0"/>
          <w:marTop w:val="0"/>
          <w:marBottom w:val="0"/>
          <w:divBdr>
            <w:top w:val="none" w:sz="0" w:space="0" w:color="auto"/>
            <w:left w:val="none" w:sz="0" w:space="0" w:color="auto"/>
            <w:bottom w:val="none" w:sz="0" w:space="0" w:color="auto"/>
            <w:right w:val="none" w:sz="0" w:space="0" w:color="auto"/>
          </w:divBdr>
        </w:div>
        <w:div w:id="104271941">
          <w:marLeft w:val="0"/>
          <w:marRight w:val="0"/>
          <w:marTop w:val="0"/>
          <w:marBottom w:val="0"/>
          <w:divBdr>
            <w:top w:val="none" w:sz="0" w:space="0" w:color="auto"/>
            <w:left w:val="none" w:sz="0" w:space="0" w:color="auto"/>
            <w:bottom w:val="none" w:sz="0" w:space="0" w:color="auto"/>
            <w:right w:val="none" w:sz="0" w:space="0" w:color="auto"/>
          </w:divBdr>
        </w:div>
        <w:div w:id="148257596">
          <w:marLeft w:val="460"/>
          <w:marRight w:val="0"/>
          <w:marTop w:val="0"/>
          <w:marBottom w:val="0"/>
          <w:divBdr>
            <w:top w:val="none" w:sz="0" w:space="0" w:color="auto"/>
            <w:left w:val="none" w:sz="0" w:space="0" w:color="auto"/>
            <w:bottom w:val="none" w:sz="0" w:space="0" w:color="auto"/>
            <w:right w:val="none" w:sz="0" w:space="0" w:color="auto"/>
          </w:divBdr>
        </w:div>
        <w:div w:id="167332070">
          <w:marLeft w:val="230"/>
          <w:marRight w:val="0"/>
          <w:marTop w:val="0"/>
          <w:marBottom w:val="0"/>
          <w:divBdr>
            <w:top w:val="none" w:sz="0" w:space="0" w:color="auto"/>
            <w:left w:val="none" w:sz="0" w:space="0" w:color="auto"/>
            <w:bottom w:val="none" w:sz="0" w:space="0" w:color="auto"/>
            <w:right w:val="none" w:sz="0" w:space="0" w:color="auto"/>
          </w:divBdr>
        </w:div>
        <w:div w:id="199786055">
          <w:marLeft w:val="230"/>
          <w:marRight w:val="0"/>
          <w:marTop w:val="0"/>
          <w:marBottom w:val="0"/>
          <w:divBdr>
            <w:top w:val="none" w:sz="0" w:space="0" w:color="auto"/>
            <w:left w:val="none" w:sz="0" w:space="0" w:color="auto"/>
            <w:bottom w:val="none" w:sz="0" w:space="0" w:color="auto"/>
            <w:right w:val="none" w:sz="0" w:space="0" w:color="auto"/>
          </w:divBdr>
        </w:div>
        <w:div w:id="239559121">
          <w:marLeft w:val="230"/>
          <w:marRight w:val="0"/>
          <w:marTop w:val="0"/>
          <w:marBottom w:val="0"/>
          <w:divBdr>
            <w:top w:val="none" w:sz="0" w:space="0" w:color="auto"/>
            <w:left w:val="none" w:sz="0" w:space="0" w:color="auto"/>
            <w:bottom w:val="none" w:sz="0" w:space="0" w:color="auto"/>
            <w:right w:val="none" w:sz="0" w:space="0" w:color="auto"/>
          </w:divBdr>
        </w:div>
        <w:div w:id="273096296">
          <w:marLeft w:val="460"/>
          <w:marRight w:val="0"/>
          <w:marTop w:val="0"/>
          <w:marBottom w:val="0"/>
          <w:divBdr>
            <w:top w:val="none" w:sz="0" w:space="0" w:color="auto"/>
            <w:left w:val="none" w:sz="0" w:space="0" w:color="auto"/>
            <w:bottom w:val="none" w:sz="0" w:space="0" w:color="auto"/>
            <w:right w:val="none" w:sz="0" w:space="0" w:color="auto"/>
          </w:divBdr>
        </w:div>
        <w:div w:id="294454019">
          <w:marLeft w:val="230"/>
          <w:marRight w:val="0"/>
          <w:marTop w:val="0"/>
          <w:marBottom w:val="0"/>
          <w:divBdr>
            <w:top w:val="none" w:sz="0" w:space="0" w:color="auto"/>
            <w:left w:val="none" w:sz="0" w:space="0" w:color="auto"/>
            <w:bottom w:val="none" w:sz="0" w:space="0" w:color="auto"/>
            <w:right w:val="none" w:sz="0" w:space="0" w:color="auto"/>
          </w:divBdr>
        </w:div>
        <w:div w:id="295837422">
          <w:marLeft w:val="0"/>
          <w:marRight w:val="0"/>
          <w:marTop w:val="0"/>
          <w:marBottom w:val="0"/>
          <w:divBdr>
            <w:top w:val="none" w:sz="0" w:space="0" w:color="auto"/>
            <w:left w:val="none" w:sz="0" w:space="0" w:color="auto"/>
            <w:bottom w:val="none" w:sz="0" w:space="0" w:color="auto"/>
            <w:right w:val="none" w:sz="0" w:space="0" w:color="auto"/>
          </w:divBdr>
        </w:div>
        <w:div w:id="299924313">
          <w:marLeft w:val="230"/>
          <w:marRight w:val="0"/>
          <w:marTop w:val="0"/>
          <w:marBottom w:val="0"/>
          <w:divBdr>
            <w:top w:val="none" w:sz="0" w:space="0" w:color="auto"/>
            <w:left w:val="none" w:sz="0" w:space="0" w:color="auto"/>
            <w:bottom w:val="none" w:sz="0" w:space="0" w:color="auto"/>
            <w:right w:val="none" w:sz="0" w:space="0" w:color="auto"/>
          </w:divBdr>
        </w:div>
        <w:div w:id="317073463">
          <w:marLeft w:val="230"/>
          <w:marRight w:val="0"/>
          <w:marTop w:val="0"/>
          <w:marBottom w:val="0"/>
          <w:divBdr>
            <w:top w:val="none" w:sz="0" w:space="0" w:color="auto"/>
            <w:left w:val="none" w:sz="0" w:space="0" w:color="auto"/>
            <w:bottom w:val="none" w:sz="0" w:space="0" w:color="auto"/>
            <w:right w:val="none" w:sz="0" w:space="0" w:color="auto"/>
          </w:divBdr>
        </w:div>
        <w:div w:id="372728670">
          <w:marLeft w:val="230"/>
          <w:marRight w:val="0"/>
          <w:marTop w:val="0"/>
          <w:marBottom w:val="0"/>
          <w:divBdr>
            <w:top w:val="none" w:sz="0" w:space="0" w:color="auto"/>
            <w:left w:val="none" w:sz="0" w:space="0" w:color="auto"/>
            <w:bottom w:val="none" w:sz="0" w:space="0" w:color="auto"/>
            <w:right w:val="none" w:sz="0" w:space="0" w:color="auto"/>
          </w:divBdr>
        </w:div>
        <w:div w:id="405760273">
          <w:marLeft w:val="230"/>
          <w:marRight w:val="0"/>
          <w:marTop w:val="0"/>
          <w:marBottom w:val="0"/>
          <w:divBdr>
            <w:top w:val="none" w:sz="0" w:space="0" w:color="auto"/>
            <w:left w:val="none" w:sz="0" w:space="0" w:color="auto"/>
            <w:bottom w:val="none" w:sz="0" w:space="0" w:color="auto"/>
            <w:right w:val="none" w:sz="0" w:space="0" w:color="auto"/>
          </w:divBdr>
        </w:div>
        <w:div w:id="412777809">
          <w:marLeft w:val="0"/>
          <w:marRight w:val="0"/>
          <w:marTop w:val="0"/>
          <w:marBottom w:val="0"/>
          <w:divBdr>
            <w:top w:val="none" w:sz="0" w:space="0" w:color="auto"/>
            <w:left w:val="none" w:sz="0" w:space="0" w:color="auto"/>
            <w:bottom w:val="none" w:sz="0" w:space="0" w:color="auto"/>
            <w:right w:val="none" w:sz="0" w:space="0" w:color="auto"/>
          </w:divBdr>
        </w:div>
        <w:div w:id="415712750">
          <w:marLeft w:val="0"/>
          <w:marRight w:val="0"/>
          <w:marTop w:val="0"/>
          <w:marBottom w:val="0"/>
          <w:divBdr>
            <w:top w:val="none" w:sz="0" w:space="0" w:color="auto"/>
            <w:left w:val="none" w:sz="0" w:space="0" w:color="auto"/>
            <w:bottom w:val="none" w:sz="0" w:space="0" w:color="auto"/>
            <w:right w:val="none" w:sz="0" w:space="0" w:color="auto"/>
          </w:divBdr>
        </w:div>
        <w:div w:id="426735019">
          <w:marLeft w:val="230"/>
          <w:marRight w:val="0"/>
          <w:marTop w:val="0"/>
          <w:marBottom w:val="0"/>
          <w:divBdr>
            <w:top w:val="none" w:sz="0" w:space="0" w:color="auto"/>
            <w:left w:val="none" w:sz="0" w:space="0" w:color="auto"/>
            <w:bottom w:val="none" w:sz="0" w:space="0" w:color="auto"/>
            <w:right w:val="none" w:sz="0" w:space="0" w:color="auto"/>
          </w:divBdr>
        </w:div>
        <w:div w:id="428349956">
          <w:marLeft w:val="460"/>
          <w:marRight w:val="0"/>
          <w:marTop w:val="0"/>
          <w:marBottom w:val="0"/>
          <w:divBdr>
            <w:top w:val="none" w:sz="0" w:space="0" w:color="auto"/>
            <w:left w:val="none" w:sz="0" w:space="0" w:color="auto"/>
            <w:bottom w:val="none" w:sz="0" w:space="0" w:color="auto"/>
            <w:right w:val="none" w:sz="0" w:space="0" w:color="auto"/>
          </w:divBdr>
        </w:div>
        <w:div w:id="439296573">
          <w:marLeft w:val="0"/>
          <w:marRight w:val="0"/>
          <w:marTop w:val="0"/>
          <w:marBottom w:val="0"/>
          <w:divBdr>
            <w:top w:val="none" w:sz="0" w:space="0" w:color="auto"/>
            <w:left w:val="none" w:sz="0" w:space="0" w:color="auto"/>
            <w:bottom w:val="none" w:sz="0" w:space="0" w:color="auto"/>
            <w:right w:val="none" w:sz="0" w:space="0" w:color="auto"/>
          </w:divBdr>
        </w:div>
        <w:div w:id="444663788">
          <w:marLeft w:val="230"/>
          <w:marRight w:val="0"/>
          <w:marTop w:val="0"/>
          <w:marBottom w:val="0"/>
          <w:divBdr>
            <w:top w:val="none" w:sz="0" w:space="0" w:color="auto"/>
            <w:left w:val="none" w:sz="0" w:space="0" w:color="auto"/>
            <w:bottom w:val="none" w:sz="0" w:space="0" w:color="auto"/>
            <w:right w:val="none" w:sz="0" w:space="0" w:color="auto"/>
          </w:divBdr>
        </w:div>
        <w:div w:id="466050232">
          <w:marLeft w:val="0"/>
          <w:marRight w:val="0"/>
          <w:marTop w:val="0"/>
          <w:marBottom w:val="0"/>
          <w:divBdr>
            <w:top w:val="none" w:sz="0" w:space="0" w:color="auto"/>
            <w:left w:val="none" w:sz="0" w:space="0" w:color="auto"/>
            <w:bottom w:val="none" w:sz="0" w:space="0" w:color="auto"/>
            <w:right w:val="none" w:sz="0" w:space="0" w:color="auto"/>
          </w:divBdr>
        </w:div>
        <w:div w:id="467165534">
          <w:marLeft w:val="230"/>
          <w:marRight w:val="0"/>
          <w:marTop w:val="0"/>
          <w:marBottom w:val="0"/>
          <w:divBdr>
            <w:top w:val="none" w:sz="0" w:space="0" w:color="auto"/>
            <w:left w:val="none" w:sz="0" w:space="0" w:color="auto"/>
            <w:bottom w:val="none" w:sz="0" w:space="0" w:color="auto"/>
            <w:right w:val="none" w:sz="0" w:space="0" w:color="auto"/>
          </w:divBdr>
        </w:div>
        <w:div w:id="478962959">
          <w:marLeft w:val="230"/>
          <w:marRight w:val="0"/>
          <w:marTop w:val="0"/>
          <w:marBottom w:val="0"/>
          <w:divBdr>
            <w:top w:val="none" w:sz="0" w:space="0" w:color="auto"/>
            <w:left w:val="none" w:sz="0" w:space="0" w:color="auto"/>
            <w:bottom w:val="none" w:sz="0" w:space="0" w:color="auto"/>
            <w:right w:val="none" w:sz="0" w:space="0" w:color="auto"/>
          </w:divBdr>
        </w:div>
        <w:div w:id="511341938">
          <w:marLeft w:val="230"/>
          <w:marRight w:val="0"/>
          <w:marTop w:val="0"/>
          <w:marBottom w:val="0"/>
          <w:divBdr>
            <w:top w:val="none" w:sz="0" w:space="0" w:color="auto"/>
            <w:left w:val="none" w:sz="0" w:space="0" w:color="auto"/>
            <w:bottom w:val="none" w:sz="0" w:space="0" w:color="auto"/>
            <w:right w:val="none" w:sz="0" w:space="0" w:color="auto"/>
          </w:divBdr>
        </w:div>
        <w:div w:id="528299516">
          <w:marLeft w:val="230"/>
          <w:marRight w:val="0"/>
          <w:marTop w:val="0"/>
          <w:marBottom w:val="0"/>
          <w:divBdr>
            <w:top w:val="none" w:sz="0" w:space="0" w:color="auto"/>
            <w:left w:val="none" w:sz="0" w:space="0" w:color="auto"/>
            <w:bottom w:val="none" w:sz="0" w:space="0" w:color="auto"/>
            <w:right w:val="none" w:sz="0" w:space="0" w:color="auto"/>
          </w:divBdr>
        </w:div>
        <w:div w:id="542597484">
          <w:marLeft w:val="230"/>
          <w:marRight w:val="0"/>
          <w:marTop w:val="0"/>
          <w:marBottom w:val="0"/>
          <w:divBdr>
            <w:top w:val="none" w:sz="0" w:space="0" w:color="auto"/>
            <w:left w:val="none" w:sz="0" w:space="0" w:color="auto"/>
            <w:bottom w:val="none" w:sz="0" w:space="0" w:color="auto"/>
            <w:right w:val="none" w:sz="0" w:space="0" w:color="auto"/>
          </w:divBdr>
        </w:div>
        <w:div w:id="576016626">
          <w:marLeft w:val="0"/>
          <w:marRight w:val="0"/>
          <w:marTop w:val="0"/>
          <w:marBottom w:val="0"/>
          <w:divBdr>
            <w:top w:val="none" w:sz="0" w:space="0" w:color="auto"/>
            <w:left w:val="none" w:sz="0" w:space="0" w:color="auto"/>
            <w:bottom w:val="none" w:sz="0" w:space="0" w:color="auto"/>
            <w:right w:val="none" w:sz="0" w:space="0" w:color="auto"/>
          </w:divBdr>
        </w:div>
        <w:div w:id="577833465">
          <w:marLeft w:val="460"/>
          <w:marRight w:val="0"/>
          <w:marTop w:val="0"/>
          <w:marBottom w:val="0"/>
          <w:divBdr>
            <w:top w:val="none" w:sz="0" w:space="0" w:color="auto"/>
            <w:left w:val="none" w:sz="0" w:space="0" w:color="auto"/>
            <w:bottom w:val="none" w:sz="0" w:space="0" w:color="auto"/>
            <w:right w:val="none" w:sz="0" w:space="0" w:color="auto"/>
          </w:divBdr>
        </w:div>
        <w:div w:id="631709459">
          <w:marLeft w:val="230"/>
          <w:marRight w:val="0"/>
          <w:marTop w:val="0"/>
          <w:marBottom w:val="0"/>
          <w:divBdr>
            <w:top w:val="none" w:sz="0" w:space="0" w:color="auto"/>
            <w:left w:val="none" w:sz="0" w:space="0" w:color="auto"/>
            <w:bottom w:val="none" w:sz="0" w:space="0" w:color="auto"/>
            <w:right w:val="none" w:sz="0" w:space="0" w:color="auto"/>
          </w:divBdr>
        </w:div>
        <w:div w:id="636833954">
          <w:marLeft w:val="230"/>
          <w:marRight w:val="0"/>
          <w:marTop w:val="0"/>
          <w:marBottom w:val="0"/>
          <w:divBdr>
            <w:top w:val="none" w:sz="0" w:space="0" w:color="auto"/>
            <w:left w:val="none" w:sz="0" w:space="0" w:color="auto"/>
            <w:bottom w:val="none" w:sz="0" w:space="0" w:color="auto"/>
            <w:right w:val="none" w:sz="0" w:space="0" w:color="auto"/>
          </w:divBdr>
        </w:div>
        <w:div w:id="756902451">
          <w:marLeft w:val="230"/>
          <w:marRight w:val="0"/>
          <w:marTop w:val="0"/>
          <w:marBottom w:val="0"/>
          <w:divBdr>
            <w:top w:val="none" w:sz="0" w:space="0" w:color="auto"/>
            <w:left w:val="none" w:sz="0" w:space="0" w:color="auto"/>
            <w:bottom w:val="none" w:sz="0" w:space="0" w:color="auto"/>
            <w:right w:val="none" w:sz="0" w:space="0" w:color="auto"/>
          </w:divBdr>
        </w:div>
        <w:div w:id="803548721">
          <w:marLeft w:val="920"/>
          <w:marRight w:val="0"/>
          <w:marTop w:val="0"/>
          <w:marBottom w:val="0"/>
          <w:divBdr>
            <w:top w:val="none" w:sz="0" w:space="0" w:color="auto"/>
            <w:left w:val="none" w:sz="0" w:space="0" w:color="auto"/>
            <w:bottom w:val="none" w:sz="0" w:space="0" w:color="auto"/>
            <w:right w:val="none" w:sz="0" w:space="0" w:color="auto"/>
          </w:divBdr>
        </w:div>
        <w:div w:id="818307955">
          <w:marLeft w:val="230"/>
          <w:marRight w:val="0"/>
          <w:marTop w:val="0"/>
          <w:marBottom w:val="0"/>
          <w:divBdr>
            <w:top w:val="none" w:sz="0" w:space="0" w:color="auto"/>
            <w:left w:val="none" w:sz="0" w:space="0" w:color="auto"/>
            <w:bottom w:val="none" w:sz="0" w:space="0" w:color="auto"/>
            <w:right w:val="none" w:sz="0" w:space="0" w:color="auto"/>
          </w:divBdr>
        </w:div>
        <w:div w:id="827944540">
          <w:marLeft w:val="0"/>
          <w:marRight w:val="0"/>
          <w:marTop w:val="0"/>
          <w:marBottom w:val="0"/>
          <w:divBdr>
            <w:top w:val="none" w:sz="0" w:space="0" w:color="auto"/>
            <w:left w:val="none" w:sz="0" w:space="0" w:color="auto"/>
            <w:bottom w:val="none" w:sz="0" w:space="0" w:color="auto"/>
            <w:right w:val="none" w:sz="0" w:space="0" w:color="auto"/>
          </w:divBdr>
        </w:div>
        <w:div w:id="834345578">
          <w:marLeft w:val="460"/>
          <w:marRight w:val="0"/>
          <w:marTop w:val="0"/>
          <w:marBottom w:val="0"/>
          <w:divBdr>
            <w:top w:val="none" w:sz="0" w:space="0" w:color="auto"/>
            <w:left w:val="none" w:sz="0" w:space="0" w:color="auto"/>
            <w:bottom w:val="none" w:sz="0" w:space="0" w:color="auto"/>
            <w:right w:val="none" w:sz="0" w:space="0" w:color="auto"/>
          </w:divBdr>
        </w:div>
        <w:div w:id="852454864">
          <w:marLeft w:val="230"/>
          <w:marRight w:val="0"/>
          <w:marTop w:val="0"/>
          <w:marBottom w:val="0"/>
          <w:divBdr>
            <w:top w:val="none" w:sz="0" w:space="0" w:color="auto"/>
            <w:left w:val="none" w:sz="0" w:space="0" w:color="auto"/>
            <w:bottom w:val="none" w:sz="0" w:space="0" w:color="auto"/>
            <w:right w:val="none" w:sz="0" w:space="0" w:color="auto"/>
          </w:divBdr>
        </w:div>
        <w:div w:id="872183253">
          <w:marLeft w:val="0"/>
          <w:marRight w:val="0"/>
          <w:marTop w:val="0"/>
          <w:marBottom w:val="0"/>
          <w:divBdr>
            <w:top w:val="none" w:sz="0" w:space="0" w:color="auto"/>
            <w:left w:val="none" w:sz="0" w:space="0" w:color="auto"/>
            <w:bottom w:val="none" w:sz="0" w:space="0" w:color="auto"/>
            <w:right w:val="none" w:sz="0" w:space="0" w:color="auto"/>
          </w:divBdr>
        </w:div>
        <w:div w:id="936987063">
          <w:marLeft w:val="230"/>
          <w:marRight w:val="0"/>
          <w:marTop w:val="0"/>
          <w:marBottom w:val="0"/>
          <w:divBdr>
            <w:top w:val="none" w:sz="0" w:space="0" w:color="auto"/>
            <w:left w:val="none" w:sz="0" w:space="0" w:color="auto"/>
            <w:bottom w:val="none" w:sz="0" w:space="0" w:color="auto"/>
            <w:right w:val="none" w:sz="0" w:space="0" w:color="auto"/>
          </w:divBdr>
        </w:div>
        <w:div w:id="946236322">
          <w:marLeft w:val="230"/>
          <w:marRight w:val="0"/>
          <w:marTop w:val="0"/>
          <w:marBottom w:val="0"/>
          <w:divBdr>
            <w:top w:val="none" w:sz="0" w:space="0" w:color="auto"/>
            <w:left w:val="none" w:sz="0" w:space="0" w:color="auto"/>
            <w:bottom w:val="none" w:sz="0" w:space="0" w:color="auto"/>
            <w:right w:val="none" w:sz="0" w:space="0" w:color="auto"/>
          </w:divBdr>
        </w:div>
        <w:div w:id="991060208">
          <w:marLeft w:val="230"/>
          <w:marRight w:val="0"/>
          <w:marTop w:val="0"/>
          <w:marBottom w:val="0"/>
          <w:divBdr>
            <w:top w:val="none" w:sz="0" w:space="0" w:color="auto"/>
            <w:left w:val="none" w:sz="0" w:space="0" w:color="auto"/>
            <w:bottom w:val="none" w:sz="0" w:space="0" w:color="auto"/>
            <w:right w:val="none" w:sz="0" w:space="0" w:color="auto"/>
          </w:divBdr>
        </w:div>
        <w:div w:id="1092975847">
          <w:marLeft w:val="0"/>
          <w:marRight w:val="0"/>
          <w:marTop w:val="0"/>
          <w:marBottom w:val="0"/>
          <w:divBdr>
            <w:top w:val="none" w:sz="0" w:space="0" w:color="auto"/>
            <w:left w:val="none" w:sz="0" w:space="0" w:color="auto"/>
            <w:bottom w:val="none" w:sz="0" w:space="0" w:color="auto"/>
            <w:right w:val="none" w:sz="0" w:space="0" w:color="auto"/>
          </w:divBdr>
        </w:div>
        <w:div w:id="1123764753">
          <w:marLeft w:val="0"/>
          <w:marRight w:val="0"/>
          <w:marTop w:val="0"/>
          <w:marBottom w:val="0"/>
          <w:divBdr>
            <w:top w:val="none" w:sz="0" w:space="0" w:color="auto"/>
            <w:left w:val="none" w:sz="0" w:space="0" w:color="auto"/>
            <w:bottom w:val="none" w:sz="0" w:space="0" w:color="auto"/>
            <w:right w:val="none" w:sz="0" w:space="0" w:color="auto"/>
          </w:divBdr>
        </w:div>
        <w:div w:id="1128669196">
          <w:marLeft w:val="0"/>
          <w:marRight w:val="0"/>
          <w:marTop w:val="0"/>
          <w:marBottom w:val="0"/>
          <w:divBdr>
            <w:top w:val="none" w:sz="0" w:space="0" w:color="auto"/>
            <w:left w:val="none" w:sz="0" w:space="0" w:color="auto"/>
            <w:bottom w:val="none" w:sz="0" w:space="0" w:color="auto"/>
            <w:right w:val="none" w:sz="0" w:space="0" w:color="auto"/>
          </w:divBdr>
        </w:div>
        <w:div w:id="1131823846">
          <w:marLeft w:val="460"/>
          <w:marRight w:val="0"/>
          <w:marTop w:val="0"/>
          <w:marBottom w:val="0"/>
          <w:divBdr>
            <w:top w:val="none" w:sz="0" w:space="0" w:color="auto"/>
            <w:left w:val="none" w:sz="0" w:space="0" w:color="auto"/>
            <w:bottom w:val="none" w:sz="0" w:space="0" w:color="auto"/>
            <w:right w:val="none" w:sz="0" w:space="0" w:color="auto"/>
          </w:divBdr>
        </w:div>
        <w:div w:id="1144011176">
          <w:marLeft w:val="0"/>
          <w:marRight w:val="0"/>
          <w:marTop w:val="0"/>
          <w:marBottom w:val="0"/>
          <w:divBdr>
            <w:top w:val="none" w:sz="0" w:space="0" w:color="auto"/>
            <w:left w:val="none" w:sz="0" w:space="0" w:color="auto"/>
            <w:bottom w:val="none" w:sz="0" w:space="0" w:color="auto"/>
            <w:right w:val="none" w:sz="0" w:space="0" w:color="auto"/>
          </w:divBdr>
        </w:div>
        <w:div w:id="1157957779">
          <w:marLeft w:val="0"/>
          <w:marRight w:val="0"/>
          <w:marTop w:val="0"/>
          <w:marBottom w:val="0"/>
          <w:divBdr>
            <w:top w:val="none" w:sz="0" w:space="0" w:color="auto"/>
            <w:left w:val="none" w:sz="0" w:space="0" w:color="auto"/>
            <w:bottom w:val="none" w:sz="0" w:space="0" w:color="auto"/>
            <w:right w:val="none" w:sz="0" w:space="0" w:color="auto"/>
          </w:divBdr>
        </w:div>
        <w:div w:id="1189022796">
          <w:marLeft w:val="230"/>
          <w:marRight w:val="0"/>
          <w:marTop w:val="0"/>
          <w:marBottom w:val="0"/>
          <w:divBdr>
            <w:top w:val="none" w:sz="0" w:space="0" w:color="auto"/>
            <w:left w:val="none" w:sz="0" w:space="0" w:color="auto"/>
            <w:bottom w:val="none" w:sz="0" w:space="0" w:color="auto"/>
            <w:right w:val="none" w:sz="0" w:space="0" w:color="auto"/>
          </w:divBdr>
        </w:div>
        <w:div w:id="1220820062">
          <w:marLeft w:val="230"/>
          <w:marRight w:val="0"/>
          <w:marTop w:val="0"/>
          <w:marBottom w:val="0"/>
          <w:divBdr>
            <w:top w:val="none" w:sz="0" w:space="0" w:color="auto"/>
            <w:left w:val="none" w:sz="0" w:space="0" w:color="auto"/>
            <w:bottom w:val="none" w:sz="0" w:space="0" w:color="auto"/>
            <w:right w:val="none" w:sz="0" w:space="0" w:color="auto"/>
          </w:divBdr>
        </w:div>
        <w:div w:id="1259292515">
          <w:marLeft w:val="460"/>
          <w:marRight w:val="0"/>
          <w:marTop w:val="0"/>
          <w:marBottom w:val="0"/>
          <w:divBdr>
            <w:top w:val="none" w:sz="0" w:space="0" w:color="auto"/>
            <w:left w:val="none" w:sz="0" w:space="0" w:color="auto"/>
            <w:bottom w:val="none" w:sz="0" w:space="0" w:color="auto"/>
            <w:right w:val="none" w:sz="0" w:space="0" w:color="auto"/>
          </w:divBdr>
        </w:div>
        <w:div w:id="1288126342">
          <w:marLeft w:val="230"/>
          <w:marRight w:val="0"/>
          <w:marTop w:val="0"/>
          <w:marBottom w:val="0"/>
          <w:divBdr>
            <w:top w:val="none" w:sz="0" w:space="0" w:color="auto"/>
            <w:left w:val="none" w:sz="0" w:space="0" w:color="auto"/>
            <w:bottom w:val="none" w:sz="0" w:space="0" w:color="auto"/>
            <w:right w:val="none" w:sz="0" w:space="0" w:color="auto"/>
          </w:divBdr>
        </w:div>
        <w:div w:id="1308629765">
          <w:marLeft w:val="230"/>
          <w:marRight w:val="0"/>
          <w:marTop w:val="0"/>
          <w:marBottom w:val="0"/>
          <w:divBdr>
            <w:top w:val="none" w:sz="0" w:space="0" w:color="auto"/>
            <w:left w:val="none" w:sz="0" w:space="0" w:color="auto"/>
            <w:bottom w:val="none" w:sz="0" w:space="0" w:color="auto"/>
            <w:right w:val="none" w:sz="0" w:space="0" w:color="auto"/>
          </w:divBdr>
        </w:div>
        <w:div w:id="1318654123">
          <w:marLeft w:val="230"/>
          <w:marRight w:val="0"/>
          <w:marTop w:val="0"/>
          <w:marBottom w:val="0"/>
          <w:divBdr>
            <w:top w:val="none" w:sz="0" w:space="0" w:color="auto"/>
            <w:left w:val="none" w:sz="0" w:space="0" w:color="auto"/>
            <w:bottom w:val="none" w:sz="0" w:space="0" w:color="auto"/>
            <w:right w:val="none" w:sz="0" w:space="0" w:color="auto"/>
          </w:divBdr>
        </w:div>
        <w:div w:id="1356691260">
          <w:marLeft w:val="230"/>
          <w:marRight w:val="0"/>
          <w:marTop w:val="0"/>
          <w:marBottom w:val="0"/>
          <w:divBdr>
            <w:top w:val="none" w:sz="0" w:space="0" w:color="auto"/>
            <w:left w:val="none" w:sz="0" w:space="0" w:color="auto"/>
            <w:bottom w:val="none" w:sz="0" w:space="0" w:color="auto"/>
            <w:right w:val="none" w:sz="0" w:space="0" w:color="auto"/>
          </w:divBdr>
        </w:div>
        <w:div w:id="1416436369">
          <w:marLeft w:val="0"/>
          <w:marRight w:val="0"/>
          <w:marTop w:val="0"/>
          <w:marBottom w:val="0"/>
          <w:divBdr>
            <w:top w:val="none" w:sz="0" w:space="0" w:color="auto"/>
            <w:left w:val="none" w:sz="0" w:space="0" w:color="auto"/>
            <w:bottom w:val="none" w:sz="0" w:space="0" w:color="auto"/>
            <w:right w:val="none" w:sz="0" w:space="0" w:color="auto"/>
          </w:divBdr>
        </w:div>
        <w:div w:id="1439327211">
          <w:marLeft w:val="0"/>
          <w:marRight w:val="0"/>
          <w:marTop w:val="0"/>
          <w:marBottom w:val="0"/>
          <w:divBdr>
            <w:top w:val="none" w:sz="0" w:space="0" w:color="auto"/>
            <w:left w:val="none" w:sz="0" w:space="0" w:color="auto"/>
            <w:bottom w:val="none" w:sz="0" w:space="0" w:color="auto"/>
            <w:right w:val="none" w:sz="0" w:space="0" w:color="auto"/>
          </w:divBdr>
        </w:div>
        <w:div w:id="1444113322">
          <w:marLeft w:val="230"/>
          <w:marRight w:val="0"/>
          <w:marTop w:val="0"/>
          <w:marBottom w:val="0"/>
          <w:divBdr>
            <w:top w:val="none" w:sz="0" w:space="0" w:color="auto"/>
            <w:left w:val="none" w:sz="0" w:space="0" w:color="auto"/>
            <w:bottom w:val="none" w:sz="0" w:space="0" w:color="auto"/>
            <w:right w:val="none" w:sz="0" w:space="0" w:color="auto"/>
          </w:divBdr>
        </w:div>
        <w:div w:id="1463381245">
          <w:marLeft w:val="0"/>
          <w:marRight w:val="0"/>
          <w:marTop w:val="0"/>
          <w:marBottom w:val="0"/>
          <w:divBdr>
            <w:top w:val="none" w:sz="0" w:space="0" w:color="auto"/>
            <w:left w:val="none" w:sz="0" w:space="0" w:color="auto"/>
            <w:bottom w:val="none" w:sz="0" w:space="0" w:color="auto"/>
            <w:right w:val="none" w:sz="0" w:space="0" w:color="auto"/>
          </w:divBdr>
        </w:div>
        <w:div w:id="1468737026">
          <w:marLeft w:val="0"/>
          <w:marRight w:val="0"/>
          <w:marTop w:val="0"/>
          <w:marBottom w:val="0"/>
          <w:divBdr>
            <w:top w:val="none" w:sz="0" w:space="0" w:color="auto"/>
            <w:left w:val="none" w:sz="0" w:space="0" w:color="auto"/>
            <w:bottom w:val="none" w:sz="0" w:space="0" w:color="auto"/>
            <w:right w:val="none" w:sz="0" w:space="0" w:color="auto"/>
          </w:divBdr>
        </w:div>
        <w:div w:id="1491675468">
          <w:marLeft w:val="230"/>
          <w:marRight w:val="0"/>
          <w:marTop w:val="0"/>
          <w:marBottom w:val="0"/>
          <w:divBdr>
            <w:top w:val="none" w:sz="0" w:space="0" w:color="auto"/>
            <w:left w:val="none" w:sz="0" w:space="0" w:color="auto"/>
            <w:bottom w:val="none" w:sz="0" w:space="0" w:color="auto"/>
            <w:right w:val="none" w:sz="0" w:space="0" w:color="auto"/>
          </w:divBdr>
        </w:div>
        <w:div w:id="1546327320">
          <w:marLeft w:val="230"/>
          <w:marRight w:val="0"/>
          <w:marTop w:val="0"/>
          <w:marBottom w:val="0"/>
          <w:divBdr>
            <w:top w:val="none" w:sz="0" w:space="0" w:color="auto"/>
            <w:left w:val="none" w:sz="0" w:space="0" w:color="auto"/>
            <w:bottom w:val="none" w:sz="0" w:space="0" w:color="auto"/>
            <w:right w:val="none" w:sz="0" w:space="0" w:color="auto"/>
          </w:divBdr>
        </w:div>
        <w:div w:id="1593859193">
          <w:marLeft w:val="230"/>
          <w:marRight w:val="0"/>
          <w:marTop w:val="0"/>
          <w:marBottom w:val="0"/>
          <w:divBdr>
            <w:top w:val="none" w:sz="0" w:space="0" w:color="auto"/>
            <w:left w:val="none" w:sz="0" w:space="0" w:color="auto"/>
            <w:bottom w:val="none" w:sz="0" w:space="0" w:color="auto"/>
            <w:right w:val="none" w:sz="0" w:space="0" w:color="auto"/>
          </w:divBdr>
        </w:div>
        <w:div w:id="1599024427">
          <w:marLeft w:val="230"/>
          <w:marRight w:val="0"/>
          <w:marTop w:val="0"/>
          <w:marBottom w:val="0"/>
          <w:divBdr>
            <w:top w:val="none" w:sz="0" w:space="0" w:color="auto"/>
            <w:left w:val="none" w:sz="0" w:space="0" w:color="auto"/>
            <w:bottom w:val="none" w:sz="0" w:space="0" w:color="auto"/>
            <w:right w:val="none" w:sz="0" w:space="0" w:color="auto"/>
          </w:divBdr>
        </w:div>
        <w:div w:id="1631789588">
          <w:marLeft w:val="460"/>
          <w:marRight w:val="0"/>
          <w:marTop w:val="0"/>
          <w:marBottom w:val="0"/>
          <w:divBdr>
            <w:top w:val="none" w:sz="0" w:space="0" w:color="auto"/>
            <w:left w:val="none" w:sz="0" w:space="0" w:color="auto"/>
            <w:bottom w:val="none" w:sz="0" w:space="0" w:color="auto"/>
            <w:right w:val="none" w:sz="0" w:space="0" w:color="auto"/>
          </w:divBdr>
        </w:div>
        <w:div w:id="1671054409">
          <w:marLeft w:val="0"/>
          <w:marRight w:val="0"/>
          <w:marTop w:val="0"/>
          <w:marBottom w:val="0"/>
          <w:divBdr>
            <w:top w:val="none" w:sz="0" w:space="0" w:color="auto"/>
            <w:left w:val="none" w:sz="0" w:space="0" w:color="auto"/>
            <w:bottom w:val="none" w:sz="0" w:space="0" w:color="auto"/>
            <w:right w:val="none" w:sz="0" w:space="0" w:color="auto"/>
          </w:divBdr>
        </w:div>
        <w:div w:id="1838225835">
          <w:marLeft w:val="230"/>
          <w:marRight w:val="0"/>
          <w:marTop w:val="0"/>
          <w:marBottom w:val="0"/>
          <w:divBdr>
            <w:top w:val="none" w:sz="0" w:space="0" w:color="auto"/>
            <w:left w:val="none" w:sz="0" w:space="0" w:color="auto"/>
            <w:bottom w:val="none" w:sz="0" w:space="0" w:color="auto"/>
            <w:right w:val="none" w:sz="0" w:space="0" w:color="auto"/>
          </w:divBdr>
        </w:div>
        <w:div w:id="1876112824">
          <w:marLeft w:val="0"/>
          <w:marRight w:val="0"/>
          <w:marTop w:val="0"/>
          <w:marBottom w:val="0"/>
          <w:divBdr>
            <w:top w:val="none" w:sz="0" w:space="0" w:color="auto"/>
            <w:left w:val="none" w:sz="0" w:space="0" w:color="auto"/>
            <w:bottom w:val="none" w:sz="0" w:space="0" w:color="auto"/>
            <w:right w:val="none" w:sz="0" w:space="0" w:color="auto"/>
          </w:divBdr>
        </w:div>
        <w:div w:id="1878547803">
          <w:marLeft w:val="0"/>
          <w:marRight w:val="0"/>
          <w:marTop w:val="0"/>
          <w:marBottom w:val="0"/>
          <w:divBdr>
            <w:top w:val="none" w:sz="0" w:space="0" w:color="auto"/>
            <w:left w:val="none" w:sz="0" w:space="0" w:color="auto"/>
            <w:bottom w:val="none" w:sz="0" w:space="0" w:color="auto"/>
            <w:right w:val="none" w:sz="0" w:space="0" w:color="auto"/>
          </w:divBdr>
        </w:div>
        <w:div w:id="1880824804">
          <w:marLeft w:val="460"/>
          <w:marRight w:val="0"/>
          <w:marTop w:val="0"/>
          <w:marBottom w:val="0"/>
          <w:divBdr>
            <w:top w:val="none" w:sz="0" w:space="0" w:color="auto"/>
            <w:left w:val="none" w:sz="0" w:space="0" w:color="auto"/>
            <w:bottom w:val="none" w:sz="0" w:space="0" w:color="auto"/>
            <w:right w:val="none" w:sz="0" w:space="0" w:color="auto"/>
          </w:divBdr>
        </w:div>
        <w:div w:id="1931234523">
          <w:marLeft w:val="230"/>
          <w:marRight w:val="0"/>
          <w:marTop w:val="0"/>
          <w:marBottom w:val="0"/>
          <w:divBdr>
            <w:top w:val="none" w:sz="0" w:space="0" w:color="auto"/>
            <w:left w:val="none" w:sz="0" w:space="0" w:color="auto"/>
            <w:bottom w:val="none" w:sz="0" w:space="0" w:color="auto"/>
            <w:right w:val="none" w:sz="0" w:space="0" w:color="auto"/>
          </w:divBdr>
        </w:div>
        <w:div w:id="1974632121">
          <w:marLeft w:val="0"/>
          <w:marRight w:val="0"/>
          <w:marTop w:val="0"/>
          <w:marBottom w:val="0"/>
          <w:divBdr>
            <w:top w:val="none" w:sz="0" w:space="0" w:color="auto"/>
            <w:left w:val="none" w:sz="0" w:space="0" w:color="auto"/>
            <w:bottom w:val="none" w:sz="0" w:space="0" w:color="auto"/>
            <w:right w:val="none" w:sz="0" w:space="0" w:color="auto"/>
          </w:divBdr>
        </w:div>
        <w:div w:id="1995641729">
          <w:marLeft w:val="0"/>
          <w:marRight w:val="0"/>
          <w:marTop w:val="0"/>
          <w:marBottom w:val="0"/>
          <w:divBdr>
            <w:top w:val="none" w:sz="0" w:space="0" w:color="auto"/>
            <w:left w:val="none" w:sz="0" w:space="0" w:color="auto"/>
            <w:bottom w:val="none" w:sz="0" w:space="0" w:color="auto"/>
            <w:right w:val="none" w:sz="0" w:space="0" w:color="auto"/>
          </w:divBdr>
        </w:div>
        <w:div w:id="1997563245">
          <w:marLeft w:val="0"/>
          <w:marRight w:val="0"/>
          <w:marTop w:val="0"/>
          <w:marBottom w:val="0"/>
          <w:divBdr>
            <w:top w:val="none" w:sz="0" w:space="0" w:color="auto"/>
            <w:left w:val="none" w:sz="0" w:space="0" w:color="auto"/>
            <w:bottom w:val="none" w:sz="0" w:space="0" w:color="auto"/>
            <w:right w:val="none" w:sz="0" w:space="0" w:color="auto"/>
          </w:divBdr>
        </w:div>
        <w:div w:id="2066833555">
          <w:marLeft w:val="0"/>
          <w:marRight w:val="0"/>
          <w:marTop w:val="0"/>
          <w:marBottom w:val="0"/>
          <w:divBdr>
            <w:top w:val="none" w:sz="0" w:space="0" w:color="auto"/>
            <w:left w:val="none" w:sz="0" w:space="0" w:color="auto"/>
            <w:bottom w:val="none" w:sz="0" w:space="0" w:color="auto"/>
            <w:right w:val="none" w:sz="0" w:space="0" w:color="auto"/>
          </w:divBdr>
        </w:div>
        <w:div w:id="2088726270">
          <w:marLeft w:val="0"/>
          <w:marRight w:val="0"/>
          <w:marTop w:val="0"/>
          <w:marBottom w:val="0"/>
          <w:divBdr>
            <w:top w:val="none" w:sz="0" w:space="0" w:color="auto"/>
            <w:left w:val="none" w:sz="0" w:space="0" w:color="auto"/>
            <w:bottom w:val="none" w:sz="0" w:space="0" w:color="auto"/>
            <w:right w:val="none" w:sz="0" w:space="0" w:color="auto"/>
          </w:divBdr>
        </w:div>
        <w:div w:id="2127002422">
          <w:marLeft w:val="230"/>
          <w:marRight w:val="0"/>
          <w:marTop w:val="0"/>
          <w:marBottom w:val="0"/>
          <w:divBdr>
            <w:top w:val="none" w:sz="0" w:space="0" w:color="auto"/>
            <w:left w:val="none" w:sz="0" w:space="0" w:color="auto"/>
            <w:bottom w:val="none" w:sz="0" w:space="0" w:color="auto"/>
            <w:right w:val="none" w:sz="0" w:space="0" w:color="auto"/>
          </w:divBdr>
        </w:div>
      </w:divsChild>
    </w:div>
    <w:div w:id="1112475896">
      <w:bodyDiv w:val="1"/>
      <w:marLeft w:val="0"/>
      <w:marRight w:val="0"/>
      <w:marTop w:val="0"/>
      <w:marBottom w:val="0"/>
      <w:divBdr>
        <w:top w:val="none" w:sz="0" w:space="0" w:color="auto"/>
        <w:left w:val="none" w:sz="0" w:space="0" w:color="auto"/>
        <w:bottom w:val="none" w:sz="0" w:space="0" w:color="auto"/>
        <w:right w:val="none" w:sz="0" w:space="0" w:color="auto"/>
      </w:divBdr>
      <w:divsChild>
        <w:div w:id="1281884879">
          <w:marLeft w:val="0"/>
          <w:marRight w:val="0"/>
          <w:marTop w:val="0"/>
          <w:marBottom w:val="0"/>
          <w:divBdr>
            <w:top w:val="none" w:sz="0" w:space="0" w:color="auto"/>
            <w:left w:val="none" w:sz="0" w:space="0" w:color="auto"/>
            <w:bottom w:val="none" w:sz="0" w:space="0" w:color="auto"/>
            <w:right w:val="none" w:sz="0" w:space="0" w:color="auto"/>
          </w:divBdr>
          <w:divsChild>
            <w:div w:id="114099713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4556017">
                  <w:marLeft w:val="-4275"/>
                  <w:marRight w:val="0"/>
                  <w:marTop w:val="0"/>
                  <w:marBottom w:val="0"/>
                  <w:divBdr>
                    <w:top w:val="none" w:sz="0" w:space="0" w:color="auto"/>
                    <w:left w:val="none" w:sz="0" w:space="0" w:color="auto"/>
                    <w:bottom w:val="none" w:sz="0" w:space="0" w:color="auto"/>
                    <w:right w:val="none" w:sz="0" w:space="0" w:color="auto"/>
                  </w:divBdr>
                  <w:divsChild>
                    <w:div w:id="44060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805601">
                          <w:marLeft w:val="0"/>
                          <w:marRight w:val="0"/>
                          <w:marTop w:val="0"/>
                          <w:marBottom w:val="0"/>
                          <w:divBdr>
                            <w:top w:val="none" w:sz="0" w:space="0" w:color="auto"/>
                            <w:left w:val="none" w:sz="0" w:space="0" w:color="auto"/>
                            <w:bottom w:val="none" w:sz="0" w:space="0" w:color="auto"/>
                            <w:right w:val="none" w:sz="0" w:space="0" w:color="auto"/>
                          </w:divBdr>
                          <w:divsChild>
                            <w:div w:id="1362390067">
                              <w:marLeft w:val="0"/>
                              <w:marRight w:val="0"/>
                              <w:marTop w:val="0"/>
                              <w:marBottom w:val="0"/>
                              <w:divBdr>
                                <w:top w:val="none" w:sz="0" w:space="0" w:color="auto"/>
                                <w:left w:val="none" w:sz="0" w:space="0" w:color="auto"/>
                                <w:bottom w:val="none" w:sz="0" w:space="0" w:color="auto"/>
                                <w:right w:val="none" w:sz="0" w:space="0" w:color="auto"/>
                              </w:divBdr>
                              <w:divsChild>
                                <w:div w:id="343944791">
                                  <w:marLeft w:val="0"/>
                                  <w:marRight w:val="0"/>
                                  <w:marTop w:val="0"/>
                                  <w:marBottom w:val="0"/>
                                  <w:divBdr>
                                    <w:top w:val="none" w:sz="0" w:space="0" w:color="auto"/>
                                    <w:left w:val="none" w:sz="0" w:space="0" w:color="auto"/>
                                    <w:bottom w:val="none" w:sz="0" w:space="0" w:color="auto"/>
                                    <w:right w:val="none" w:sz="0" w:space="0" w:color="auto"/>
                                  </w:divBdr>
                                  <w:divsChild>
                                    <w:div w:id="3879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864762">
      <w:bodyDiv w:val="1"/>
      <w:marLeft w:val="0"/>
      <w:marRight w:val="0"/>
      <w:marTop w:val="0"/>
      <w:marBottom w:val="0"/>
      <w:divBdr>
        <w:top w:val="none" w:sz="0" w:space="0" w:color="auto"/>
        <w:left w:val="none" w:sz="0" w:space="0" w:color="auto"/>
        <w:bottom w:val="none" w:sz="0" w:space="0" w:color="auto"/>
        <w:right w:val="none" w:sz="0" w:space="0" w:color="auto"/>
      </w:divBdr>
    </w:div>
    <w:div w:id="1204362257">
      <w:bodyDiv w:val="1"/>
      <w:marLeft w:val="0"/>
      <w:marRight w:val="0"/>
      <w:marTop w:val="0"/>
      <w:marBottom w:val="0"/>
      <w:divBdr>
        <w:top w:val="none" w:sz="0" w:space="0" w:color="auto"/>
        <w:left w:val="none" w:sz="0" w:space="0" w:color="auto"/>
        <w:bottom w:val="none" w:sz="0" w:space="0" w:color="auto"/>
        <w:right w:val="none" w:sz="0" w:space="0" w:color="auto"/>
      </w:divBdr>
    </w:div>
    <w:div w:id="1715542918">
      <w:bodyDiv w:val="1"/>
      <w:marLeft w:val="0"/>
      <w:marRight w:val="0"/>
      <w:marTop w:val="0"/>
      <w:marBottom w:val="0"/>
      <w:divBdr>
        <w:top w:val="none" w:sz="0" w:space="0" w:color="auto"/>
        <w:left w:val="none" w:sz="0" w:space="0" w:color="auto"/>
        <w:bottom w:val="none" w:sz="0" w:space="0" w:color="auto"/>
        <w:right w:val="none" w:sz="0" w:space="0" w:color="auto"/>
      </w:divBdr>
    </w:div>
    <w:div w:id="173345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633F-4541-4E6F-8AE9-C844A821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4195</Words>
  <Characters>1141</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事業の趣旨</vt:lpstr>
      <vt:lpstr>事業の趣旨</vt:lpstr>
    </vt:vector>
  </TitlesOfParts>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Administrator</cp:lastModifiedBy>
  <cp:revision>8</cp:revision>
  <cp:lastPrinted>2018-04-10T23:35:00Z</cp:lastPrinted>
  <dcterms:created xsi:type="dcterms:W3CDTF">2018-03-16T09:26:00Z</dcterms:created>
  <dcterms:modified xsi:type="dcterms:W3CDTF">2018-04-10T23:35:00Z</dcterms:modified>
</cp:coreProperties>
</file>