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6EA" w:rsidRDefault="00450C04">
      <w:pPr>
        <w:ind w:rightChars="100" w:right="210"/>
        <w:jc w:val="right"/>
        <w:rPr>
          <w:rFonts w:ascii="ＭＳ 明朝" w:hAnsi="ＭＳ 明朝"/>
          <w:sz w:val="24"/>
        </w:rPr>
      </w:pPr>
      <w:r>
        <w:rPr>
          <w:rFonts w:ascii="ＭＳ 明朝" w:hAnsi="ＭＳ 明朝" w:hint="eastAsia"/>
          <w:sz w:val="24"/>
        </w:rPr>
        <w:t>令和２年</w:t>
      </w:r>
      <w:r w:rsidR="00007D9C">
        <w:rPr>
          <w:rFonts w:ascii="ＭＳ 明朝" w:hAnsi="ＭＳ 明朝" w:hint="eastAsia"/>
          <w:sz w:val="24"/>
        </w:rPr>
        <w:t>２</w:t>
      </w:r>
      <w:r>
        <w:rPr>
          <w:rFonts w:ascii="ＭＳ 明朝" w:hAnsi="ＭＳ 明朝" w:hint="eastAsia"/>
          <w:sz w:val="24"/>
        </w:rPr>
        <w:t>月</w:t>
      </w:r>
      <w:r w:rsidR="00007D9C">
        <w:rPr>
          <w:rFonts w:ascii="ＭＳ 明朝" w:hAnsi="ＭＳ 明朝" w:hint="eastAsia"/>
          <w:sz w:val="24"/>
        </w:rPr>
        <w:t>２</w:t>
      </w:r>
      <w:r w:rsidR="00616906">
        <w:rPr>
          <w:rFonts w:ascii="ＭＳ 明朝" w:hAnsi="ＭＳ 明朝" w:hint="eastAsia"/>
          <w:sz w:val="24"/>
        </w:rPr>
        <w:t>８</w:t>
      </w:r>
      <w:r>
        <w:rPr>
          <w:rFonts w:ascii="ＭＳ 明朝" w:hAnsi="ＭＳ 明朝" w:hint="eastAsia"/>
          <w:sz w:val="24"/>
        </w:rPr>
        <w:t>日</w:t>
      </w:r>
    </w:p>
    <w:p w:rsidR="003C76EA" w:rsidRDefault="00450C04">
      <w:pPr>
        <w:jc w:val="left"/>
        <w:rPr>
          <w:rFonts w:ascii="ＭＳ 明朝" w:hAnsi="ＭＳ 明朝"/>
          <w:sz w:val="24"/>
        </w:rPr>
      </w:pPr>
      <w:r>
        <w:rPr>
          <w:rFonts w:ascii="ＭＳ 明朝" w:hAnsi="ＭＳ 明朝" w:hint="eastAsia"/>
          <w:sz w:val="24"/>
        </w:rPr>
        <w:t xml:space="preserve">　保 護 者 の 皆 様 へ</w:t>
      </w:r>
    </w:p>
    <w:p w:rsidR="00007D9C" w:rsidRDefault="00007D9C" w:rsidP="00007D9C">
      <w:pPr>
        <w:ind w:leftChars="3038" w:left="7201" w:hangingChars="342" w:hanging="821"/>
        <w:rPr>
          <w:rFonts w:ascii="ＭＳ 明朝" w:hAnsi="ＭＳ 明朝"/>
          <w:sz w:val="24"/>
        </w:rPr>
      </w:pPr>
      <w:r>
        <w:rPr>
          <w:rFonts w:ascii="ＭＳ 明朝" w:hAnsi="ＭＳ 明朝" w:hint="eastAsia"/>
          <w:sz w:val="24"/>
        </w:rPr>
        <w:t>新城市立庭野小学校長</w:t>
      </w:r>
    </w:p>
    <w:p w:rsidR="003C76EA" w:rsidRDefault="00007D9C" w:rsidP="00007D9C">
      <w:pPr>
        <w:ind w:leftChars="3400" w:left="7140"/>
        <w:rPr>
          <w:rFonts w:ascii="ＭＳ 明朝" w:hAnsi="ＭＳ 明朝"/>
          <w:sz w:val="24"/>
        </w:rPr>
      </w:pPr>
      <w:r>
        <w:rPr>
          <w:rFonts w:ascii="ＭＳ 明朝" w:hAnsi="ＭＳ 明朝" w:hint="eastAsia"/>
          <w:sz w:val="24"/>
        </w:rPr>
        <w:t>白　井　秀　明</w:t>
      </w:r>
    </w:p>
    <w:p w:rsidR="003C76EA" w:rsidRDefault="003C76EA">
      <w:pPr>
        <w:rPr>
          <w:rFonts w:ascii="ＭＳ 明朝" w:hAnsi="ＭＳ 明朝"/>
          <w:sz w:val="24"/>
        </w:rPr>
      </w:pPr>
    </w:p>
    <w:p w:rsidR="003C76EA" w:rsidRDefault="00450C04">
      <w:pPr>
        <w:jc w:val="center"/>
        <w:rPr>
          <w:rFonts w:ascii="ＭＳ 明朝" w:hAnsi="ＭＳ 明朝"/>
          <w:sz w:val="28"/>
        </w:rPr>
      </w:pPr>
      <w:r>
        <w:rPr>
          <w:rFonts w:ascii="ＭＳ 明朝" w:hAnsi="ＭＳ 明朝" w:hint="eastAsia"/>
          <w:sz w:val="28"/>
        </w:rPr>
        <w:t>新型コロナウイルス感染</w:t>
      </w:r>
      <w:r w:rsidR="00CF2051">
        <w:rPr>
          <w:rFonts w:ascii="ＭＳ 明朝" w:hAnsi="ＭＳ 明朝" w:hint="eastAsia"/>
          <w:sz w:val="28"/>
        </w:rPr>
        <w:t>拡大防止</w:t>
      </w:r>
      <w:r w:rsidR="00710C3B">
        <w:rPr>
          <w:rFonts w:ascii="ＭＳ 明朝" w:hAnsi="ＭＳ 明朝" w:hint="eastAsia"/>
          <w:sz w:val="28"/>
        </w:rPr>
        <w:t>のための休校</w:t>
      </w:r>
      <w:r w:rsidR="00CF2051">
        <w:rPr>
          <w:rFonts w:ascii="ＭＳ 明朝" w:hAnsi="ＭＳ 明朝" w:hint="eastAsia"/>
          <w:sz w:val="28"/>
        </w:rPr>
        <w:t>について</w:t>
      </w:r>
    </w:p>
    <w:p w:rsidR="003C76EA" w:rsidRDefault="003C76EA">
      <w:pPr>
        <w:rPr>
          <w:rFonts w:ascii="ＭＳ 明朝" w:hAnsi="ＭＳ 明朝"/>
          <w:sz w:val="24"/>
        </w:rPr>
      </w:pPr>
    </w:p>
    <w:p w:rsidR="003C76EA" w:rsidRDefault="00450C04">
      <w:pPr>
        <w:pStyle w:val="Web"/>
        <w:spacing w:after="0" w:line="300" w:lineRule="exact"/>
        <w:rPr>
          <w:rFonts w:ascii="ＭＳ 明朝" w:eastAsia="ＭＳ 明朝" w:hAnsi="ＭＳ 明朝"/>
        </w:rPr>
      </w:pPr>
      <w:r>
        <w:rPr>
          <w:rFonts w:ascii="ＭＳ 明朝" w:eastAsia="ＭＳ 明朝" w:hAnsi="ＭＳ 明朝" w:hint="eastAsia"/>
        </w:rPr>
        <w:t xml:space="preserve">　</w:t>
      </w:r>
      <w:r w:rsidR="00710C3B">
        <w:rPr>
          <w:rFonts w:ascii="ＭＳ 明朝" w:eastAsia="ＭＳ 明朝" w:hAnsi="ＭＳ 明朝" w:hint="eastAsia"/>
        </w:rPr>
        <w:t>新城市教育委員会からのお知らせにあるように、新型</w:t>
      </w:r>
      <w:r w:rsidR="00710C3B">
        <w:rPr>
          <w:rFonts w:ascii="ＭＳ 明朝" w:eastAsia="ＭＳ 明朝" w:hAnsi="ＭＳ 明朝" w:hint="eastAsia"/>
        </w:rPr>
        <w:t>コロナウイルス感染</w:t>
      </w:r>
      <w:r w:rsidR="00710C3B">
        <w:rPr>
          <w:rFonts w:ascii="ＭＳ 明朝" w:eastAsia="ＭＳ 明朝" w:hAnsi="ＭＳ 明朝" w:hint="eastAsia"/>
        </w:rPr>
        <w:t>拡大防止のため、下記のように休校をすることとなりました。休校とする趣旨をご理解いただき、ご協力をお願いいたします。</w:t>
      </w:r>
    </w:p>
    <w:p w:rsidR="003C76EA" w:rsidRDefault="003C76EA">
      <w:pPr>
        <w:pStyle w:val="aa"/>
      </w:pPr>
    </w:p>
    <w:p w:rsidR="003C76EA" w:rsidRDefault="00450C04">
      <w:pPr>
        <w:pStyle w:val="aa"/>
      </w:pPr>
      <w:r>
        <w:rPr>
          <w:rFonts w:hint="eastAsia"/>
        </w:rPr>
        <w:t>記</w:t>
      </w:r>
    </w:p>
    <w:p w:rsidR="003C76EA" w:rsidRDefault="00450C04">
      <w:pPr>
        <w:spacing w:afterLines="50" w:after="175" w:line="300" w:lineRule="exact"/>
        <w:rPr>
          <w:rFonts w:ascii="ＭＳ 明朝" w:hAnsi="ＭＳ 明朝"/>
          <w:sz w:val="24"/>
        </w:rPr>
      </w:pPr>
      <w:r>
        <w:rPr>
          <w:rFonts w:ascii="ＭＳ 明朝" w:hAnsi="ＭＳ 明朝" w:hint="eastAsia"/>
          <w:sz w:val="24"/>
        </w:rPr>
        <w:t xml:space="preserve">１　</w:t>
      </w:r>
      <w:r w:rsidR="00CF2051">
        <w:rPr>
          <w:rFonts w:ascii="ＭＳ 明朝" w:hAnsi="ＭＳ 明朝" w:hint="eastAsia"/>
          <w:sz w:val="24"/>
        </w:rPr>
        <w:t>休校について</w:t>
      </w:r>
    </w:p>
    <w:p w:rsidR="00C06410" w:rsidRDefault="00CF2051" w:rsidP="000D22CA">
      <w:pPr>
        <w:spacing w:afterLines="50" w:after="175" w:line="300" w:lineRule="exact"/>
        <w:ind w:leftChars="105" w:left="220" w:firstLineChars="100" w:firstLine="240"/>
        <w:rPr>
          <w:rFonts w:ascii="ＭＳ 明朝" w:hAnsi="ＭＳ 明朝"/>
          <w:sz w:val="24"/>
        </w:rPr>
      </w:pPr>
      <w:r>
        <w:rPr>
          <w:rFonts w:ascii="ＭＳ 明朝" w:hAnsi="ＭＳ 明朝" w:hint="eastAsia"/>
          <w:sz w:val="24"/>
        </w:rPr>
        <w:t>新城市教委員会からのお知らせにあるように、３月２日（月）より３月２４日（火）までを臨時休業とし、３月２５日（水）から４月３日（金）まで春季休業と</w:t>
      </w:r>
      <w:r w:rsidR="00C06410">
        <w:rPr>
          <w:rFonts w:ascii="ＭＳ 明朝" w:hAnsi="ＭＳ 明朝" w:hint="eastAsia"/>
          <w:sz w:val="24"/>
        </w:rPr>
        <w:t>し</w:t>
      </w:r>
      <w:r>
        <w:rPr>
          <w:rFonts w:ascii="ＭＳ 明朝" w:hAnsi="ＭＳ 明朝" w:hint="eastAsia"/>
          <w:sz w:val="24"/>
        </w:rPr>
        <w:t>ます。</w:t>
      </w:r>
    </w:p>
    <w:p w:rsidR="00C06410" w:rsidRDefault="00C06410" w:rsidP="000D22CA">
      <w:pPr>
        <w:spacing w:afterLines="50" w:after="175" w:line="300" w:lineRule="exact"/>
        <w:ind w:leftChars="105" w:left="220" w:firstLineChars="100" w:firstLine="240"/>
        <w:rPr>
          <w:rFonts w:ascii="ＭＳ 明朝" w:hAnsi="ＭＳ 明朝"/>
          <w:sz w:val="24"/>
        </w:rPr>
      </w:pPr>
      <w:r>
        <w:rPr>
          <w:rFonts w:ascii="ＭＳ 明朝" w:hAnsi="ＭＳ 明朝" w:hint="eastAsia"/>
          <w:sz w:val="24"/>
        </w:rPr>
        <w:t>ただし、６年生は３月３日（火）に卒業式を、卒業生と職員のみで行います。</w:t>
      </w:r>
    </w:p>
    <w:p w:rsidR="00C06410" w:rsidRDefault="00C06410" w:rsidP="000D22CA">
      <w:pPr>
        <w:spacing w:afterLines="50" w:after="175" w:line="300" w:lineRule="exact"/>
        <w:ind w:leftChars="105" w:left="220" w:firstLineChars="100" w:firstLine="240"/>
        <w:rPr>
          <w:rFonts w:ascii="ＭＳ 明朝" w:hAnsi="ＭＳ 明朝" w:hint="eastAsia"/>
          <w:sz w:val="24"/>
        </w:rPr>
      </w:pPr>
      <w:r>
        <w:rPr>
          <w:rFonts w:ascii="ＭＳ 明朝" w:hAnsi="ＭＳ 明朝" w:hint="eastAsia"/>
          <w:sz w:val="24"/>
        </w:rPr>
        <w:t>また、新２～６年生については、４月３日（金）を登校日とし、</w:t>
      </w:r>
      <w:r w:rsidR="00D25091">
        <w:rPr>
          <w:rFonts w:ascii="ＭＳ 明朝" w:hAnsi="ＭＳ 明朝" w:hint="eastAsia"/>
          <w:sz w:val="24"/>
        </w:rPr>
        <w:t>新</w:t>
      </w:r>
      <w:r>
        <w:rPr>
          <w:rFonts w:ascii="ＭＳ 明朝" w:hAnsi="ＭＳ 明朝" w:hint="eastAsia"/>
          <w:sz w:val="24"/>
        </w:rPr>
        <w:t>任式並びに入学式準備、練習を行いますので、通常通り登校するようにしてください。</w:t>
      </w:r>
    </w:p>
    <w:p w:rsidR="00C06410" w:rsidRDefault="00450C04">
      <w:pPr>
        <w:spacing w:afterLines="50" w:after="175" w:line="300" w:lineRule="exact"/>
        <w:rPr>
          <w:rFonts w:ascii="ＭＳ 明朝" w:hAnsi="ＭＳ 明朝"/>
          <w:sz w:val="24"/>
        </w:rPr>
      </w:pPr>
      <w:r>
        <w:rPr>
          <w:rFonts w:ascii="ＭＳ 明朝" w:hAnsi="ＭＳ 明朝" w:hint="eastAsia"/>
          <w:sz w:val="24"/>
        </w:rPr>
        <w:t xml:space="preserve">２　</w:t>
      </w:r>
      <w:r w:rsidR="00C06410">
        <w:rPr>
          <w:rFonts w:ascii="ＭＳ 明朝" w:hAnsi="ＭＳ 明朝" w:hint="eastAsia"/>
          <w:sz w:val="24"/>
        </w:rPr>
        <w:t xml:space="preserve">休校中の生活について　</w:t>
      </w:r>
    </w:p>
    <w:p w:rsidR="00C06410" w:rsidRPr="0078299B" w:rsidRDefault="00C06410" w:rsidP="0078299B">
      <w:pPr>
        <w:pStyle w:val="af1"/>
        <w:numPr>
          <w:ilvl w:val="0"/>
          <w:numId w:val="4"/>
        </w:numPr>
        <w:spacing w:afterLines="50" w:after="175" w:line="300" w:lineRule="exact"/>
        <w:ind w:leftChars="0"/>
        <w:rPr>
          <w:rFonts w:ascii="ＭＳ 明朝" w:hAnsi="ＭＳ 明朝"/>
          <w:sz w:val="24"/>
        </w:rPr>
      </w:pPr>
      <w:r w:rsidRPr="0078299B">
        <w:rPr>
          <w:rFonts w:ascii="ＭＳ 明朝" w:hAnsi="ＭＳ 明朝" w:hint="eastAsia"/>
          <w:sz w:val="24"/>
        </w:rPr>
        <w:t>学習について</w:t>
      </w:r>
    </w:p>
    <w:p w:rsidR="0078299B" w:rsidRDefault="0078299B" w:rsidP="000D22CA">
      <w:pPr>
        <w:spacing w:afterLines="50" w:after="175" w:line="300" w:lineRule="exact"/>
        <w:ind w:left="601" w:firstLineChars="100" w:firstLine="240"/>
        <w:rPr>
          <w:rFonts w:ascii="ＭＳ 明朝" w:hAnsi="ＭＳ 明朝"/>
          <w:sz w:val="24"/>
        </w:rPr>
      </w:pPr>
      <w:r>
        <w:rPr>
          <w:rFonts w:ascii="ＭＳ 明朝" w:hAnsi="ＭＳ 明朝" w:hint="eastAsia"/>
          <w:sz w:val="24"/>
        </w:rPr>
        <w:t>各担任から課題が出されておりますので、毎日学習の時間を決めて、取り組むようにしてください。また、学年のまとめの時期でもあります。これまでの学習の復習等にも取り組めるとよいと思います。</w:t>
      </w:r>
    </w:p>
    <w:p w:rsidR="0078299B" w:rsidRPr="0078299B" w:rsidRDefault="0078299B" w:rsidP="0078299B">
      <w:pPr>
        <w:pStyle w:val="af1"/>
        <w:numPr>
          <w:ilvl w:val="0"/>
          <w:numId w:val="4"/>
        </w:numPr>
        <w:spacing w:afterLines="50" w:after="175" w:line="300" w:lineRule="exact"/>
        <w:ind w:leftChars="0"/>
        <w:rPr>
          <w:rFonts w:ascii="ＭＳ 明朝" w:hAnsi="ＭＳ 明朝"/>
          <w:sz w:val="24"/>
        </w:rPr>
      </w:pPr>
      <w:r w:rsidRPr="0078299B">
        <w:rPr>
          <w:rFonts w:ascii="ＭＳ 明朝" w:hAnsi="ＭＳ 明朝" w:hint="eastAsia"/>
          <w:sz w:val="24"/>
        </w:rPr>
        <w:t>通知表</w:t>
      </w:r>
      <w:r>
        <w:rPr>
          <w:rFonts w:ascii="ＭＳ 明朝" w:hAnsi="ＭＳ 明朝" w:hint="eastAsia"/>
          <w:sz w:val="24"/>
        </w:rPr>
        <w:t>、学習用具等</w:t>
      </w:r>
      <w:r w:rsidRPr="0078299B">
        <w:rPr>
          <w:rFonts w:ascii="ＭＳ 明朝" w:hAnsi="ＭＳ 明朝" w:hint="eastAsia"/>
          <w:sz w:val="24"/>
        </w:rPr>
        <w:t>について</w:t>
      </w:r>
    </w:p>
    <w:p w:rsidR="0078299B" w:rsidRPr="0078299B" w:rsidRDefault="0078299B" w:rsidP="0078299B">
      <w:pPr>
        <w:pStyle w:val="af1"/>
        <w:spacing w:afterLines="50" w:after="175" w:line="300" w:lineRule="exact"/>
        <w:ind w:leftChars="0" w:left="600"/>
        <w:rPr>
          <w:rFonts w:ascii="ＭＳ 明朝" w:hAnsi="ＭＳ 明朝" w:hint="eastAsia"/>
          <w:sz w:val="24"/>
        </w:rPr>
      </w:pPr>
      <w:r>
        <w:rPr>
          <w:rFonts w:ascii="ＭＳ 明朝" w:hAnsi="ＭＳ 明朝" w:hint="eastAsia"/>
          <w:sz w:val="24"/>
        </w:rPr>
        <w:t xml:space="preserve">　３月１６日(月)以降、通知表をお渡しすることができますので、保護者の方に学校にお越しいただきたいと思います。その折、子どもが持ち帰ることができなかった学習用具等も一緒にお持ちいただけたらと思いますので、よろしくお願いいたします。</w:t>
      </w:r>
    </w:p>
    <w:p w:rsidR="003C76EA" w:rsidRPr="00C06410" w:rsidRDefault="0078299B" w:rsidP="00C06410">
      <w:pPr>
        <w:spacing w:afterLines="50" w:after="175" w:line="300" w:lineRule="exact"/>
        <w:rPr>
          <w:rFonts w:ascii="ＭＳ 明朝" w:hAnsi="ＭＳ 明朝"/>
          <w:sz w:val="24"/>
        </w:rPr>
      </w:pPr>
      <w:r>
        <w:rPr>
          <w:rFonts w:ascii="ＭＳ 明朝" w:hAnsi="ＭＳ 明朝" w:hint="eastAsia"/>
          <w:sz w:val="24"/>
        </w:rPr>
        <w:t xml:space="preserve">　(3)</w:t>
      </w:r>
      <w:r w:rsidRPr="0078299B">
        <w:rPr>
          <w:rFonts w:ascii="ＭＳ 明朝" w:hAnsi="ＭＳ 明朝" w:hint="eastAsia"/>
          <w:sz w:val="24"/>
        </w:rPr>
        <w:t xml:space="preserve"> </w:t>
      </w:r>
      <w:r w:rsidRPr="00C06410">
        <w:rPr>
          <w:rFonts w:ascii="ＭＳ 明朝" w:hAnsi="ＭＳ 明朝" w:hint="eastAsia"/>
          <w:sz w:val="24"/>
        </w:rPr>
        <w:t>新型コロナウイルス感染症の予防策</w:t>
      </w:r>
      <w:r w:rsidR="00450C04" w:rsidRPr="00C06410">
        <w:rPr>
          <w:rFonts w:ascii="ＭＳ 明朝" w:hAnsi="ＭＳ 明朝" w:hint="eastAsia"/>
          <w:sz w:val="24"/>
        </w:rPr>
        <w:t>について</w:t>
      </w:r>
    </w:p>
    <w:p w:rsidR="003C76EA" w:rsidRDefault="00710C3B" w:rsidP="00710C3B">
      <w:pPr>
        <w:spacing w:line="300" w:lineRule="exact"/>
        <w:ind w:leftChars="200" w:left="420" w:firstLineChars="100" w:firstLine="240"/>
        <w:rPr>
          <w:rFonts w:ascii="ＭＳ 明朝" w:hAnsi="ＭＳ 明朝"/>
          <w:sz w:val="24"/>
        </w:rPr>
      </w:pPr>
      <w:r>
        <w:rPr>
          <w:rFonts w:ascii="ＭＳ 明朝" w:hAnsi="ＭＳ 明朝" w:hint="eastAsia"/>
          <w:sz w:val="24"/>
        </w:rPr>
        <w:t>先日もお知らせしたとおり、</w:t>
      </w:r>
      <w:r>
        <w:rPr>
          <w:rFonts w:ascii="ＭＳ 明朝" w:hAnsi="ＭＳ 明朝" w:hint="eastAsia"/>
          <w:sz w:val="24"/>
        </w:rPr>
        <w:t>予防方法は</w:t>
      </w:r>
      <w:r w:rsidR="00450C04">
        <w:rPr>
          <w:rFonts w:ascii="ＭＳ 明朝" w:hAnsi="ＭＳ 明朝" w:hint="eastAsia"/>
          <w:sz w:val="24"/>
        </w:rPr>
        <w:t>インフルエンザと同じです。各家庭で以下の対応をしてください。</w:t>
      </w:r>
    </w:p>
    <w:p w:rsidR="003C76EA" w:rsidRDefault="00450C04">
      <w:pPr>
        <w:spacing w:line="300" w:lineRule="exact"/>
        <w:ind w:leftChars="200" w:left="660" w:hangingChars="100" w:hanging="240"/>
        <w:rPr>
          <w:rFonts w:ascii="ＭＳ 明朝" w:hAnsi="ＭＳ 明朝"/>
          <w:sz w:val="24"/>
        </w:rPr>
      </w:pPr>
      <w:r>
        <w:rPr>
          <w:rFonts w:ascii="ＭＳ 明朝" w:hAnsi="ＭＳ 明朝" w:hint="eastAsia"/>
          <w:sz w:val="24"/>
        </w:rPr>
        <w:t>・うがい、手洗い、洗顔や咳エチケットを徹底する。</w:t>
      </w:r>
    </w:p>
    <w:tbl>
      <w:tblPr>
        <w:tblStyle w:val="af0"/>
        <w:tblW w:w="8363" w:type="dxa"/>
        <w:tblInd w:w="817" w:type="dxa"/>
        <w:tblLayout w:type="fixed"/>
        <w:tblLook w:val="04A0" w:firstRow="1" w:lastRow="0" w:firstColumn="1" w:lastColumn="0" w:noHBand="0" w:noVBand="1"/>
      </w:tblPr>
      <w:tblGrid>
        <w:gridCol w:w="8363"/>
      </w:tblGrid>
      <w:tr w:rsidR="003C76EA">
        <w:trPr>
          <w:trHeight w:val="1134"/>
        </w:trPr>
        <w:tc>
          <w:tcPr>
            <w:tcW w:w="8363" w:type="dxa"/>
          </w:tcPr>
          <w:p w:rsidR="003C76EA" w:rsidRDefault="00450C04">
            <w:pPr>
              <w:spacing w:line="300" w:lineRule="exact"/>
              <w:rPr>
                <w:rFonts w:ascii="ＭＳ 明朝" w:hAnsi="ＭＳ 明朝"/>
                <w:sz w:val="24"/>
              </w:rPr>
            </w:pPr>
            <w:r>
              <w:rPr>
                <w:rFonts w:ascii="ＭＳ 明朝" w:hAnsi="ＭＳ 明朝" w:hint="eastAsia"/>
                <w:sz w:val="24"/>
              </w:rPr>
              <w:lastRenderedPageBreak/>
              <w:t>咳エチケットとは</w:t>
            </w:r>
          </w:p>
          <w:p w:rsidR="003C76EA" w:rsidRDefault="00450C04">
            <w:pPr>
              <w:spacing w:line="300" w:lineRule="exact"/>
              <w:ind w:leftChars="100" w:left="210" w:firstLineChars="100" w:firstLine="240"/>
              <w:rPr>
                <w:rFonts w:ascii="ＭＳ 明朝" w:hAnsi="ＭＳ 明朝"/>
                <w:sz w:val="24"/>
              </w:rPr>
            </w:pPr>
            <w:r>
              <w:rPr>
                <w:rFonts w:ascii="ＭＳ 明朝" w:hAnsi="ＭＳ 明朝" w:hint="eastAsia"/>
                <w:sz w:val="24"/>
              </w:rPr>
              <w:t>感染症を他者に感染させないために、咳・くしゃみをする際、マスクやティッシュ</w:t>
            </w:r>
            <w:bookmarkStart w:id="0" w:name="_GoBack"/>
            <w:bookmarkEnd w:id="0"/>
            <w:r>
              <w:rPr>
                <w:rFonts w:ascii="ＭＳ 明朝" w:hAnsi="ＭＳ 明朝" w:hint="eastAsia"/>
                <w:sz w:val="24"/>
              </w:rPr>
              <w:t>・ハンカチ、袖の内側などを使って、口や鼻をおさえることです。</w:t>
            </w:r>
          </w:p>
        </w:tc>
      </w:tr>
    </w:tbl>
    <w:p w:rsidR="003C76EA" w:rsidRDefault="00450C04">
      <w:pPr>
        <w:spacing w:afterLines="50" w:after="175" w:line="300" w:lineRule="exact"/>
        <w:ind w:leftChars="200" w:left="660" w:hangingChars="100" w:hanging="240"/>
        <w:rPr>
          <w:rFonts w:ascii="ＭＳ 明朝" w:hAnsi="ＭＳ 明朝"/>
          <w:sz w:val="24"/>
        </w:rPr>
      </w:pPr>
      <w:r>
        <w:rPr>
          <w:rFonts w:ascii="ＭＳ 明朝" w:hAnsi="ＭＳ 明朝" w:hint="eastAsia"/>
          <w:sz w:val="24"/>
        </w:rPr>
        <w:t>・免疫力を高めるために、十分な睡眠、適度な運動、バランスのとれた食事を心がける。</w:t>
      </w:r>
    </w:p>
    <w:p w:rsidR="003C76EA" w:rsidRPr="00710C3B" w:rsidRDefault="00710C3B" w:rsidP="00710C3B">
      <w:pPr>
        <w:spacing w:afterLines="50" w:after="175" w:line="300" w:lineRule="exact"/>
        <w:ind w:left="240"/>
        <w:rPr>
          <w:rFonts w:ascii="ＭＳ 明朝" w:hAnsi="ＭＳ 明朝"/>
          <w:sz w:val="24"/>
        </w:rPr>
      </w:pPr>
      <w:r>
        <w:rPr>
          <w:rFonts w:ascii="ＭＳ 明朝" w:hAnsi="ＭＳ 明朝" w:hint="eastAsia"/>
          <w:sz w:val="24"/>
        </w:rPr>
        <w:t>(4)</w:t>
      </w:r>
      <w:r w:rsidR="00450C04" w:rsidRPr="00710C3B">
        <w:rPr>
          <w:rFonts w:ascii="ＭＳ 明朝" w:hAnsi="ＭＳ 明朝" w:hint="eastAsia"/>
          <w:sz w:val="24"/>
        </w:rPr>
        <w:t>外出について</w:t>
      </w:r>
    </w:p>
    <w:p w:rsidR="003C76EA" w:rsidRDefault="00450C04">
      <w:pPr>
        <w:spacing w:afterLines="50" w:after="175" w:line="300" w:lineRule="exact"/>
        <w:ind w:left="240" w:hangingChars="100" w:hanging="240"/>
        <w:rPr>
          <w:rFonts w:ascii="ＭＳ 明朝" w:hAnsi="ＭＳ 明朝"/>
          <w:sz w:val="24"/>
        </w:rPr>
      </w:pPr>
      <w:r>
        <w:rPr>
          <w:rFonts w:ascii="ＭＳ 明朝" w:hAnsi="ＭＳ 明朝" w:hint="eastAsia"/>
          <w:sz w:val="24"/>
        </w:rPr>
        <w:t xml:space="preserve">　　感染拡大のおそれがありますので、不要不急な外出、とりわけ人混みへの外出は控えるようにしてください。屋内や乗り物など換気が不十分な場所へ出かける際は、マスクの着用を心がけてください。</w:t>
      </w:r>
    </w:p>
    <w:p w:rsidR="003C76EA" w:rsidRDefault="00BE2831" w:rsidP="00BE2831">
      <w:pPr>
        <w:spacing w:afterLines="50" w:after="175" w:line="300" w:lineRule="exact"/>
        <w:ind w:firstLineChars="100" w:firstLine="240"/>
        <w:rPr>
          <w:rFonts w:ascii="ＭＳ 明朝" w:hAnsi="ＭＳ 明朝"/>
          <w:sz w:val="24"/>
        </w:rPr>
      </w:pPr>
      <w:r>
        <w:rPr>
          <w:rFonts w:ascii="ＭＳ 明朝" w:hAnsi="ＭＳ 明朝" w:hint="eastAsia"/>
          <w:sz w:val="24"/>
        </w:rPr>
        <w:t>（5</w:t>
      </w:r>
      <w:r>
        <w:rPr>
          <w:rFonts w:ascii="ＭＳ 明朝" w:hAnsi="ＭＳ 明朝"/>
          <w:sz w:val="24"/>
        </w:rPr>
        <w:t>）</w:t>
      </w:r>
      <w:r w:rsidR="00450C04">
        <w:rPr>
          <w:rFonts w:ascii="ＭＳ 明朝" w:hAnsi="ＭＳ 明朝" w:hint="eastAsia"/>
          <w:sz w:val="24"/>
        </w:rPr>
        <w:t>新型コロナウイルスにかかったのではないかと心配される場合について</w:t>
      </w:r>
    </w:p>
    <w:p w:rsidR="003C76EA" w:rsidRDefault="00450C04">
      <w:pPr>
        <w:spacing w:line="300" w:lineRule="exact"/>
        <w:ind w:leftChars="105" w:left="220" w:firstLineChars="100" w:firstLine="240"/>
        <w:rPr>
          <w:rFonts w:ascii="ＭＳ 明朝" w:hAnsi="ＭＳ 明朝"/>
          <w:sz w:val="24"/>
        </w:rPr>
      </w:pPr>
      <w:r>
        <w:rPr>
          <w:rFonts w:ascii="ＭＳ 明朝" w:hAnsi="ＭＳ 明朝" w:hint="eastAsia"/>
          <w:sz w:val="24"/>
        </w:rPr>
        <w:t>体温の測定や日常の健康状態の確認に心がけてください。子どもに発熱等の風邪の症状が見られるときは、無理をせず自宅で休養させてください。また、風邪の症状や37.5度以上の発熱が4日以上続く場合には、帰国者・接触者相談センター（</w:t>
      </w:r>
      <w:r w:rsidR="000D22CA">
        <w:rPr>
          <w:rFonts w:ascii="ＭＳ 明朝" w:hAnsi="ＭＳ 明朝" w:hint="eastAsia"/>
          <w:sz w:val="24"/>
        </w:rPr>
        <w:t>下記</w:t>
      </w:r>
      <w:r>
        <w:rPr>
          <w:rFonts w:ascii="ＭＳ 明朝" w:hAnsi="ＭＳ 明朝" w:hint="eastAsia"/>
          <w:sz w:val="24"/>
        </w:rPr>
        <w:t>に記載）に相談して、指示を受けてください。</w:t>
      </w:r>
    </w:p>
    <w:p w:rsidR="003C76EA" w:rsidRDefault="00450C04">
      <w:pPr>
        <w:spacing w:line="300" w:lineRule="exact"/>
        <w:ind w:leftChars="105" w:left="220" w:firstLineChars="100" w:firstLine="240"/>
        <w:rPr>
          <w:rFonts w:ascii="ＭＳ 明朝" w:hAnsi="ＭＳ 明朝"/>
          <w:sz w:val="24"/>
        </w:rPr>
      </w:pPr>
      <w:r>
        <w:rPr>
          <w:rFonts w:ascii="ＭＳ 明朝" w:hAnsi="ＭＳ 明朝" w:hint="eastAsia"/>
          <w:sz w:val="24"/>
        </w:rPr>
        <w:t>新型コロナウイルスにかかっているおそれがある場合には、学校（連絡先：</w:t>
      </w:r>
      <w:r w:rsidR="00007D9C">
        <w:rPr>
          <w:rFonts w:ascii="ＭＳ 明朝" w:hAnsi="ＭＳ 明朝" w:hint="eastAsia"/>
          <w:sz w:val="24"/>
        </w:rPr>
        <w:t>０５３６</w:t>
      </w:r>
      <w:r>
        <w:rPr>
          <w:rFonts w:ascii="ＭＳ 明朝" w:hAnsi="ＭＳ 明朝" w:hint="eastAsia"/>
          <w:sz w:val="24"/>
        </w:rPr>
        <w:t>―</w:t>
      </w:r>
      <w:r w:rsidR="00007D9C">
        <w:rPr>
          <w:rFonts w:ascii="ＭＳ 明朝" w:hAnsi="ＭＳ 明朝" w:hint="eastAsia"/>
          <w:sz w:val="24"/>
        </w:rPr>
        <w:t>２２</w:t>
      </w:r>
      <w:r>
        <w:rPr>
          <w:rFonts w:ascii="ＭＳ 明朝" w:hAnsi="ＭＳ 明朝" w:hint="eastAsia"/>
          <w:sz w:val="24"/>
        </w:rPr>
        <w:t>―</w:t>
      </w:r>
      <w:r w:rsidR="00007D9C">
        <w:rPr>
          <w:rFonts w:ascii="ＭＳ 明朝" w:hAnsi="ＭＳ 明朝" w:hint="eastAsia"/>
          <w:sz w:val="24"/>
        </w:rPr>
        <w:t>０７０３</w:t>
      </w:r>
      <w:r>
        <w:rPr>
          <w:rFonts w:ascii="ＭＳ 明朝" w:hAnsi="ＭＳ 明朝" w:hint="eastAsia"/>
          <w:sz w:val="24"/>
        </w:rPr>
        <w:t xml:space="preserve">）までご連絡ください。　　　　　　　　　　　　　　　　　　　　　　　　　　　</w:t>
      </w:r>
    </w:p>
    <w:p w:rsidR="003C76EA" w:rsidRDefault="00450C04">
      <w:pPr>
        <w:spacing w:line="300" w:lineRule="exact"/>
        <w:ind w:leftChars="100" w:left="210" w:firstLineChars="100" w:firstLine="240"/>
        <w:rPr>
          <w:rFonts w:ascii="ＭＳ 明朝" w:hAnsi="ＭＳ 明朝"/>
          <w:sz w:val="24"/>
        </w:rPr>
      </w:pPr>
      <w:r>
        <w:rPr>
          <w:rFonts w:ascii="ＭＳ 明朝" w:hAnsi="ＭＳ 明朝" w:hint="eastAsia"/>
          <w:sz w:val="24"/>
        </w:rPr>
        <w:t>お住まいの地域の帰国者・接触者相談センターは、以下のホームページで確認できます。</w:t>
      </w:r>
    </w:p>
    <w:p w:rsidR="003C76EA" w:rsidRDefault="00450C04">
      <w:pPr>
        <w:spacing w:afterLines="50" w:after="175" w:line="300" w:lineRule="exact"/>
        <w:ind w:firstLineChars="200" w:firstLine="480"/>
        <w:rPr>
          <w:rFonts w:ascii="ＭＳ 明朝" w:hAnsi="ＭＳ 明朝"/>
          <w:sz w:val="24"/>
        </w:rPr>
      </w:pPr>
      <w:r>
        <w:rPr>
          <w:rFonts w:ascii="ＭＳ 明朝" w:hAnsi="ＭＳ 明朝" w:hint="eastAsia"/>
          <w:sz w:val="24"/>
        </w:rPr>
        <w:t xml:space="preserve">○愛知県健康対策課　</w:t>
      </w:r>
      <w:r w:rsidRPr="00710C3B">
        <w:rPr>
          <w:rFonts w:ascii="ＭＳ 明朝" w:hAnsi="ＭＳ 明朝"/>
          <w:spacing w:val="1"/>
          <w:w w:val="65"/>
          <w:kern w:val="0"/>
          <w:sz w:val="24"/>
          <w:fitText w:val="6240" w:id="1"/>
        </w:rPr>
        <w:t>https://www.pref.aichi.jp/soshiki/kenkotaisaku/novel-coronavirus.html#kikokush</w:t>
      </w:r>
      <w:r w:rsidRPr="00710C3B">
        <w:rPr>
          <w:rFonts w:ascii="ＭＳ 明朝" w:hAnsi="ＭＳ 明朝"/>
          <w:spacing w:val="14"/>
          <w:w w:val="65"/>
          <w:kern w:val="0"/>
          <w:sz w:val="24"/>
          <w:fitText w:val="6240" w:id="1"/>
        </w:rPr>
        <w:t>a</w:t>
      </w:r>
    </w:p>
    <w:p w:rsidR="003C76EA" w:rsidRDefault="00BE2831" w:rsidP="00BE2831">
      <w:pPr>
        <w:spacing w:afterLines="50" w:after="175" w:line="300" w:lineRule="exact"/>
        <w:ind w:firstLineChars="100" w:firstLine="240"/>
        <w:rPr>
          <w:rFonts w:ascii="ＭＳ 明朝" w:hAnsi="ＭＳ 明朝"/>
          <w:sz w:val="24"/>
        </w:rPr>
      </w:pPr>
      <w:r>
        <w:rPr>
          <w:rFonts w:ascii="ＭＳ 明朝" w:hAnsi="ＭＳ 明朝" w:hint="eastAsia"/>
          <w:sz w:val="24"/>
        </w:rPr>
        <w:t>(6)</w:t>
      </w:r>
      <w:r w:rsidR="00450C04">
        <w:rPr>
          <w:rFonts w:ascii="ＭＳ 明朝" w:hAnsi="ＭＳ 明朝" w:hint="eastAsia"/>
          <w:sz w:val="24"/>
        </w:rPr>
        <w:t>新型コロナウイルス感染症の相談について</w:t>
      </w:r>
    </w:p>
    <w:p w:rsidR="003C76EA" w:rsidRDefault="00450C04">
      <w:pPr>
        <w:spacing w:line="300" w:lineRule="exact"/>
        <w:ind w:left="240" w:hangingChars="100" w:hanging="240"/>
        <w:rPr>
          <w:rFonts w:ascii="ＭＳ 明朝" w:hAnsi="ＭＳ 明朝"/>
          <w:sz w:val="24"/>
        </w:rPr>
      </w:pPr>
      <w:r>
        <w:rPr>
          <w:rFonts w:ascii="ＭＳ 明朝" w:hAnsi="ＭＳ 明朝" w:hint="eastAsia"/>
          <w:sz w:val="24"/>
        </w:rPr>
        <w:t xml:space="preserve">　　新型コロナウイルス感染症に関する一般的な相談は保健所等で受け付けています。</w:t>
      </w:r>
    </w:p>
    <w:p w:rsidR="003C76EA" w:rsidRDefault="00450C04">
      <w:pPr>
        <w:spacing w:line="300" w:lineRule="exact"/>
        <w:ind w:leftChars="100" w:left="210" w:firstLineChars="100" w:firstLine="240"/>
        <w:rPr>
          <w:rFonts w:ascii="ＭＳ 明朝" w:hAnsi="ＭＳ 明朝"/>
          <w:sz w:val="24"/>
        </w:rPr>
      </w:pPr>
      <w:r>
        <w:rPr>
          <w:rFonts w:ascii="ＭＳ 明朝" w:hAnsi="ＭＳ 明朝" w:hint="eastAsia"/>
          <w:sz w:val="24"/>
        </w:rPr>
        <w:t>お住まいの地域の相談先は以下のホームページで確認できます。</w:t>
      </w:r>
    </w:p>
    <w:p w:rsidR="003C76EA" w:rsidRDefault="00450C04">
      <w:pPr>
        <w:spacing w:line="300" w:lineRule="exact"/>
        <w:ind w:leftChars="100" w:left="210" w:firstLineChars="100" w:firstLine="240"/>
        <w:rPr>
          <w:rFonts w:ascii="ＭＳ 明朝" w:hAnsi="ＭＳ 明朝"/>
          <w:sz w:val="24"/>
        </w:rPr>
      </w:pPr>
      <w:r>
        <w:rPr>
          <w:rFonts w:ascii="ＭＳ 明朝" w:hAnsi="ＭＳ 明朝" w:hint="eastAsia"/>
          <w:kern w:val="0"/>
          <w:sz w:val="24"/>
        </w:rPr>
        <w:t xml:space="preserve">○愛知県健康対策課　</w:t>
      </w:r>
      <w:r>
        <w:rPr>
          <w:rFonts w:ascii="ＭＳ 明朝" w:hAnsi="ＭＳ 明朝"/>
          <w:w w:val="68"/>
          <w:kern w:val="0"/>
          <w:sz w:val="24"/>
          <w:fitText w:val="6240" w:id="2"/>
        </w:rPr>
        <w:t>https://www.pref.aichi.jp/soshiki/kenkotaisaku/novel-coronavirus.html#souda</w:t>
      </w:r>
      <w:r>
        <w:rPr>
          <w:rFonts w:ascii="ＭＳ 明朝" w:hAnsi="ＭＳ 明朝"/>
          <w:spacing w:val="42"/>
          <w:w w:val="68"/>
          <w:kern w:val="0"/>
          <w:sz w:val="24"/>
          <w:fitText w:val="6240" w:id="2"/>
        </w:rPr>
        <w:t>n</w:t>
      </w:r>
    </w:p>
    <w:p w:rsidR="003C76EA" w:rsidRDefault="003C76EA">
      <w:pPr>
        <w:spacing w:line="300" w:lineRule="exact"/>
        <w:ind w:leftChars="100" w:left="210" w:firstLineChars="100" w:firstLine="240"/>
        <w:rPr>
          <w:rFonts w:ascii="ＭＳ 明朝" w:hAnsi="ＭＳ 明朝"/>
          <w:sz w:val="24"/>
        </w:rPr>
      </w:pPr>
    </w:p>
    <w:p w:rsidR="00BE2831" w:rsidRDefault="00BE2831">
      <w:pPr>
        <w:spacing w:line="300" w:lineRule="exact"/>
        <w:ind w:left="209" w:hangingChars="87" w:hanging="209"/>
        <w:rPr>
          <w:rFonts w:ascii="ＭＳ 明朝" w:hAnsi="ＭＳ 明朝"/>
          <w:sz w:val="24"/>
        </w:rPr>
      </w:pPr>
      <w:r>
        <w:rPr>
          <w:rFonts w:ascii="ＭＳ 明朝" w:hAnsi="ＭＳ 明朝" w:hint="eastAsia"/>
          <w:sz w:val="24"/>
        </w:rPr>
        <w:t>３</w:t>
      </w:r>
      <w:r w:rsidR="00450C04">
        <w:rPr>
          <w:rFonts w:ascii="ＭＳ 明朝" w:hAnsi="ＭＳ 明朝" w:hint="eastAsia"/>
          <w:sz w:val="24"/>
        </w:rPr>
        <w:t xml:space="preserve">　</w:t>
      </w:r>
      <w:r>
        <w:rPr>
          <w:rFonts w:ascii="ＭＳ 明朝" w:hAnsi="ＭＳ 明朝" w:hint="eastAsia"/>
          <w:sz w:val="24"/>
        </w:rPr>
        <w:t>入学式</w:t>
      </w:r>
    </w:p>
    <w:p w:rsidR="00BE2831" w:rsidRDefault="00BE2831">
      <w:pPr>
        <w:spacing w:line="300" w:lineRule="exact"/>
        <w:ind w:left="209" w:hangingChars="87" w:hanging="209"/>
        <w:rPr>
          <w:rFonts w:ascii="ＭＳ 明朝" w:hAnsi="ＭＳ 明朝"/>
          <w:sz w:val="24"/>
        </w:rPr>
      </w:pPr>
      <w:r>
        <w:rPr>
          <w:rFonts w:ascii="ＭＳ 明朝" w:hAnsi="ＭＳ 明朝" w:hint="eastAsia"/>
          <w:sz w:val="24"/>
        </w:rPr>
        <w:t xml:space="preserve">　　令和２年４月６日（月）　９時３０分より　</w:t>
      </w:r>
    </w:p>
    <w:p w:rsidR="00BE2831" w:rsidRDefault="00BE2831">
      <w:pPr>
        <w:spacing w:line="300" w:lineRule="exact"/>
        <w:ind w:left="209" w:hangingChars="87" w:hanging="209"/>
        <w:rPr>
          <w:rFonts w:ascii="ＭＳ 明朝" w:hAnsi="ＭＳ 明朝" w:hint="eastAsia"/>
          <w:sz w:val="24"/>
        </w:rPr>
      </w:pPr>
      <w:r>
        <w:rPr>
          <w:rFonts w:ascii="ＭＳ 明朝" w:hAnsi="ＭＳ 明朝" w:hint="eastAsia"/>
          <w:sz w:val="24"/>
        </w:rPr>
        <w:t xml:space="preserve">　　</w:t>
      </w:r>
    </w:p>
    <w:p w:rsidR="00BE2831" w:rsidRDefault="00450C04" w:rsidP="00BE2831">
      <w:pPr>
        <w:spacing w:line="300" w:lineRule="exact"/>
        <w:ind w:left="209" w:hangingChars="87" w:hanging="209"/>
        <w:rPr>
          <w:rFonts w:ascii="ＭＳ 明朝" w:hAnsi="ＭＳ 明朝"/>
          <w:sz w:val="24"/>
        </w:rPr>
      </w:pPr>
      <w:r>
        <w:rPr>
          <w:rFonts w:ascii="ＭＳ 明朝" w:hAnsi="ＭＳ 明朝" w:hint="eastAsia"/>
          <w:sz w:val="24"/>
        </w:rPr>
        <w:t xml:space="preserve">　　入学式は</w:t>
      </w:r>
      <w:r w:rsidR="00BE2831">
        <w:rPr>
          <w:rFonts w:ascii="ＭＳ 明朝" w:hAnsi="ＭＳ 明朝" w:hint="eastAsia"/>
          <w:sz w:val="24"/>
        </w:rPr>
        <w:t>現在のところ、</w:t>
      </w:r>
      <w:r>
        <w:rPr>
          <w:rFonts w:ascii="ＭＳ 明朝" w:hAnsi="ＭＳ 明朝" w:hint="eastAsia"/>
          <w:sz w:val="24"/>
        </w:rPr>
        <w:t>予定どおり実施する予定です。</w:t>
      </w:r>
      <w:r w:rsidR="00BE2831">
        <w:rPr>
          <w:rFonts w:ascii="ＭＳ 明朝" w:hAnsi="ＭＳ 明朝" w:hint="eastAsia"/>
          <w:sz w:val="24"/>
        </w:rPr>
        <w:t>今後の状況により変更等がある場合は、学校メール等でお知らせします。</w:t>
      </w:r>
    </w:p>
    <w:p w:rsidR="00BE2831" w:rsidRDefault="00BE2831" w:rsidP="00BE2831">
      <w:pPr>
        <w:spacing w:line="300" w:lineRule="exact"/>
        <w:ind w:left="209" w:hangingChars="87" w:hanging="209"/>
        <w:rPr>
          <w:rFonts w:ascii="ＭＳ 明朝" w:hAnsi="ＭＳ 明朝"/>
          <w:sz w:val="24"/>
        </w:rPr>
      </w:pPr>
    </w:p>
    <w:p w:rsidR="00BE2831" w:rsidRDefault="00BE2831" w:rsidP="00BE2831">
      <w:pPr>
        <w:spacing w:line="300" w:lineRule="exact"/>
        <w:ind w:left="209" w:hangingChars="87" w:hanging="209"/>
        <w:rPr>
          <w:rFonts w:ascii="ＭＳ 明朝" w:hAnsi="ＭＳ 明朝"/>
          <w:sz w:val="24"/>
        </w:rPr>
      </w:pPr>
      <w:r>
        <w:rPr>
          <w:rFonts w:ascii="ＭＳ 明朝" w:hAnsi="ＭＳ 明朝" w:hint="eastAsia"/>
          <w:sz w:val="24"/>
        </w:rPr>
        <w:t>４　その他</w:t>
      </w:r>
    </w:p>
    <w:p w:rsidR="00BE2831" w:rsidRDefault="00BE2831" w:rsidP="00BE2831">
      <w:pPr>
        <w:spacing w:line="300" w:lineRule="exact"/>
        <w:ind w:left="209" w:hangingChars="87" w:hanging="209"/>
        <w:rPr>
          <w:rFonts w:ascii="ＭＳ 明朝" w:hAnsi="ＭＳ 明朝"/>
          <w:sz w:val="24"/>
        </w:rPr>
      </w:pPr>
      <w:r>
        <w:rPr>
          <w:rFonts w:ascii="ＭＳ 明朝" w:hAnsi="ＭＳ 明朝" w:hint="eastAsia"/>
          <w:sz w:val="24"/>
        </w:rPr>
        <w:t xml:space="preserve">　　・ご不明な点等ありましたら、教頭までご連絡ください。</w:t>
      </w:r>
    </w:p>
    <w:p w:rsidR="00BE2831" w:rsidRDefault="00BE2831" w:rsidP="00BE2831">
      <w:pPr>
        <w:spacing w:line="300" w:lineRule="exact"/>
        <w:ind w:left="209" w:hangingChars="87" w:hanging="209"/>
        <w:rPr>
          <w:rFonts w:ascii="ＭＳ 明朝" w:hAnsi="ＭＳ 明朝"/>
          <w:sz w:val="24"/>
        </w:rPr>
      </w:pPr>
    </w:p>
    <w:p w:rsidR="00BE2831" w:rsidRDefault="00BE2831" w:rsidP="00BE2831">
      <w:pPr>
        <w:spacing w:line="300" w:lineRule="exact"/>
        <w:ind w:left="209" w:hangingChars="87" w:hanging="209"/>
        <w:rPr>
          <w:rFonts w:ascii="ＭＳ 明朝" w:hAnsi="ＭＳ 明朝"/>
          <w:sz w:val="24"/>
        </w:rPr>
      </w:pPr>
    </w:p>
    <w:p w:rsidR="00BE2831" w:rsidRDefault="00BE2831" w:rsidP="00BE2831">
      <w:pPr>
        <w:spacing w:line="300" w:lineRule="exact"/>
        <w:ind w:left="209" w:hangingChars="87" w:hanging="209"/>
        <w:rPr>
          <w:rFonts w:ascii="ＭＳ 明朝" w:hAnsi="ＭＳ 明朝"/>
          <w:sz w:val="24"/>
        </w:rPr>
      </w:pPr>
      <w:r>
        <w:rPr>
          <w:rFonts w:ascii="ＭＳ 明朝" w:hAnsi="ＭＳ 明朝" w:hint="eastAsia"/>
          <w:sz w:val="24"/>
        </w:rPr>
        <w:t xml:space="preserve">　　　　　　　　　　　　　　　　　　　　　　　　　連絡先</w:t>
      </w:r>
    </w:p>
    <w:p w:rsidR="00BE2831" w:rsidRDefault="00BE2831" w:rsidP="00BE2831">
      <w:pPr>
        <w:spacing w:line="300" w:lineRule="exact"/>
        <w:ind w:left="209" w:firstLineChars="2300" w:firstLine="5520"/>
        <w:rPr>
          <w:rFonts w:ascii="ＭＳ 明朝" w:hAnsi="ＭＳ 明朝"/>
          <w:sz w:val="24"/>
        </w:rPr>
      </w:pPr>
      <w:r>
        <w:rPr>
          <w:rFonts w:ascii="ＭＳ 明朝" w:hAnsi="ＭＳ 明朝" w:hint="eastAsia"/>
          <w:sz w:val="24"/>
        </w:rPr>
        <w:t xml:space="preserve">　庭野小学校　２２－０７０３</w:t>
      </w:r>
    </w:p>
    <w:p w:rsidR="00BE2831" w:rsidRDefault="00BE2831" w:rsidP="00BE2831">
      <w:pPr>
        <w:spacing w:line="300" w:lineRule="exact"/>
        <w:ind w:left="209" w:hangingChars="87" w:hanging="209"/>
        <w:rPr>
          <w:rFonts w:ascii="ＭＳ 明朝" w:hAnsi="ＭＳ 明朝" w:hint="eastAsia"/>
          <w:sz w:val="24"/>
        </w:rPr>
      </w:pPr>
      <w:r>
        <w:rPr>
          <w:rFonts w:ascii="ＭＳ 明朝" w:hAnsi="ＭＳ 明朝" w:hint="eastAsia"/>
          <w:sz w:val="24"/>
        </w:rPr>
        <w:t xml:space="preserve">　　　　　　　　　　　　　　　　　　　　　　　　　教頭　　　　夏目　久代</w:t>
      </w:r>
    </w:p>
    <w:p w:rsidR="003C76EA" w:rsidRPr="00BE2831" w:rsidRDefault="003C76EA">
      <w:pPr>
        <w:spacing w:line="300" w:lineRule="exact"/>
        <w:ind w:leftChars="200" w:left="629" w:hangingChars="87" w:hanging="209"/>
        <w:rPr>
          <w:rFonts w:ascii="ＭＳ 明朝" w:hAnsi="ＭＳ 明朝"/>
          <w:sz w:val="24"/>
        </w:rPr>
      </w:pPr>
    </w:p>
    <w:sectPr w:rsidR="003C76EA" w:rsidRPr="00BE2831">
      <w:pgSz w:w="11906" w:h="16838"/>
      <w:pgMar w:top="1701" w:right="1304" w:bottom="1701" w:left="1304" w:header="851" w:footer="992" w:gutter="0"/>
      <w:cols w:space="720"/>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C04" w:rsidRDefault="00450C04">
      <w:r>
        <w:separator/>
      </w:r>
    </w:p>
  </w:endnote>
  <w:endnote w:type="continuationSeparator" w:id="0">
    <w:p w:rsidR="00450C04" w:rsidRDefault="004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C04" w:rsidRDefault="00450C04">
      <w:r>
        <w:separator/>
      </w:r>
    </w:p>
  </w:footnote>
  <w:footnote w:type="continuationSeparator" w:id="0">
    <w:p w:rsidR="00450C04" w:rsidRDefault="0045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22D8C"/>
    <w:multiLevelType w:val="hybridMultilevel"/>
    <w:tmpl w:val="D1C86B28"/>
    <w:lvl w:ilvl="0" w:tplc="52DC1D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5951FE4"/>
    <w:multiLevelType w:val="hybridMultilevel"/>
    <w:tmpl w:val="81E25886"/>
    <w:lvl w:ilvl="0" w:tplc="8984F6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6ED5835"/>
    <w:multiLevelType w:val="hybridMultilevel"/>
    <w:tmpl w:val="7366756C"/>
    <w:lvl w:ilvl="0" w:tplc="014C3A7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8141B3E"/>
    <w:multiLevelType w:val="hybridMultilevel"/>
    <w:tmpl w:val="8ED055A8"/>
    <w:lvl w:ilvl="0" w:tplc="CE728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6EA"/>
    <w:rsid w:val="00007D9C"/>
    <w:rsid w:val="000D22CA"/>
    <w:rsid w:val="003C632D"/>
    <w:rsid w:val="003C76EA"/>
    <w:rsid w:val="00450C04"/>
    <w:rsid w:val="00511E65"/>
    <w:rsid w:val="00616906"/>
    <w:rsid w:val="00710C3B"/>
    <w:rsid w:val="0073460D"/>
    <w:rsid w:val="0078299B"/>
    <w:rsid w:val="008C535B"/>
    <w:rsid w:val="00AC02AB"/>
    <w:rsid w:val="00BE2831"/>
    <w:rsid w:val="00C06410"/>
    <w:rsid w:val="00CF2051"/>
    <w:rsid w:val="00D2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71AFB8"/>
  <w15:chartTrackingRefBased/>
  <w15:docId w15:val="{B81C17F1-7912-4A0C-834D-352A14D8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after="24" w:line="300" w:lineRule="auto"/>
      <w:jc w:val="left"/>
    </w:pPr>
    <w:rPr>
      <w:rFonts w:ascii="ＭＳ Ｐゴシック" w:eastAsia="ＭＳ Ｐゴシック" w:hAnsi="ＭＳ Ｐゴシック"/>
      <w:kern w:val="0"/>
      <w:sz w:val="24"/>
    </w:rPr>
  </w:style>
  <w:style w:type="character" w:styleId="a3">
    <w:name w:val="Hyperlink"/>
    <w:basedOn w:val="a0"/>
    <w:rPr>
      <w:color w:val="0000FF"/>
      <w:u w:val="single"/>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paragraph" w:styleId="aa">
    <w:name w:val="Note Heading"/>
    <w:basedOn w:val="a"/>
    <w:next w:val="a"/>
    <w:link w:val="ab"/>
    <w:pPr>
      <w:jc w:val="center"/>
    </w:pPr>
    <w:rPr>
      <w:rFonts w:ascii="ＭＳ 明朝" w:hAnsi="ＭＳ 明朝"/>
      <w:kern w:val="0"/>
      <w:sz w:val="24"/>
    </w:rPr>
  </w:style>
  <w:style w:type="character" w:customStyle="1" w:styleId="ab">
    <w:name w:val="記 (文字)"/>
    <w:basedOn w:val="a0"/>
    <w:link w:val="aa"/>
    <w:rPr>
      <w:rFonts w:ascii="ＭＳ 明朝" w:hAnsi="ＭＳ 明朝"/>
      <w:sz w:val="24"/>
    </w:rPr>
  </w:style>
  <w:style w:type="paragraph" w:styleId="ac">
    <w:name w:val="Closing"/>
    <w:basedOn w:val="a"/>
    <w:link w:val="ad"/>
    <w:pPr>
      <w:jc w:val="right"/>
    </w:pPr>
    <w:rPr>
      <w:rFonts w:ascii="ＭＳ 明朝" w:hAnsi="ＭＳ 明朝"/>
      <w:kern w:val="0"/>
      <w:sz w:val="24"/>
    </w:rPr>
  </w:style>
  <w:style w:type="character" w:customStyle="1" w:styleId="ad">
    <w:name w:val="結語 (文字)"/>
    <w:basedOn w:val="a0"/>
    <w:link w:val="ac"/>
    <w:rPr>
      <w:rFonts w:ascii="ＭＳ 明朝" w:hAnsi="ＭＳ 明朝"/>
      <w:sz w:val="24"/>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C06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1375</Words>
  <Characters>330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新型インフルエンザとは</vt:lpstr>
    </vt:vector>
  </TitlesOfParts>
  <Company>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新型インフルエンザとは</dc:title>
  <dc:creator>suzuki</dc:creator>
  <cp:lastModifiedBy>夏目 久代</cp:lastModifiedBy>
  <cp:revision>5</cp:revision>
  <cp:lastPrinted>2020-02-28T03:55:00Z</cp:lastPrinted>
  <dcterms:created xsi:type="dcterms:W3CDTF">2020-02-28T03:05:00Z</dcterms:created>
  <dcterms:modified xsi:type="dcterms:W3CDTF">2020-02-28T04:08:00Z</dcterms:modified>
</cp:coreProperties>
</file>